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60" w:rsidRPr="00C15570" w:rsidRDefault="009D0AC0" w:rsidP="00FC2250">
      <w:pPr>
        <w:jc w:val="center"/>
        <w:rPr>
          <w:rFonts w:ascii="宋体" w:hAnsi="宋体"/>
          <w:sz w:val="44"/>
          <w:szCs w:val="44"/>
        </w:rPr>
      </w:pPr>
      <w:r w:rsidRPr="00C15570">
        <w:rPr>
          <w:rFonts w:ascii="宋体" w:hAnsi="宋体" w:hint="eastAsia"/>
          <w:sz w:val="44"/>
          <w:szCs w:val="44"/>
        </w:rPr>
        <w:t>2</w:t>
      </w:r>
      <w:r w:rsidR="00D76290">
        <w:rPr>
          <w:rFonts w:ascii="宋体" w:hAnsi="宋体" w:hint="eastAsia"/>
          <w:sz w:val="44"/>
          <w:szCs w:val="44"/>
        </w:rPr>
        <w:t>020</w:t>
      </w:r>
      <w:r w:rsidRPr="00C15570">
        <w:rPr>
          <w:rFonts w:ascii="宋体" w:hAnsi="宋体" w:hint="eastAsia"/>
          <w:sz w:val="44"/>
          <w:szCs w:val="44"/>
        </w:rPr>
        <w:t>年常德市职业院校学生技能竞赛</w:t>
      </w:r>
    </w:p>
    <w:p w:rsidR="00E14058" w:rsidRPr="00C15570" w:rsidRDefault="009D0AC0" w:rsidP="00FC2250">
      <w:pPr>
        <w:jc w:val="center"/>
        <w:rPr>
          <w:rFonts w:ascii="宋体" w:hAnsi="宋体"/>
          <w:sz w:val="44"/>
          <w:szCs w:val="44"/>
        </w:rPr>
      </w:pPr>
      <w:r w:rsidRPr="00C15570">
        <w:rPr>
          <w:rFonts w:ascii="宋体" w:hAnsi="宋体" w:hint="eastAsia"/>
          <w:sz w:val="44"/>
          <w:szCs w:val="44"/>
        </w:rPr>
        <w:t>网络搭建与应用赛项竞赛规程、评分标准及选手须知</w:t>
      </w:r>
    </w:p>
    <w:p w:rsidR="00FC2250" w:rsidRPr="00FD7EEB" w:rsidRDefault="00FC2250" w:rsidP="00FC2250"/>
    <w:p w:rsidR="00E14058" w:rsidRPr="00171322" w:rsidRDefault="00C15570" w:rsidP="00171322">
      <w:pPr>
        <w:ind w:firstLineChars="200" w:firstLine="560"/>
        <w:rPr>
          <w:rFonts w:ascii="黑体" w:eastAsia="黑体" w:hAnsi="黑体"/>
          <w:sz w:val="28"/>
          <w:szCs w:val="28"/>
        </w:rPr>
      </w:pPr>
      <w:r w:rsidRPr="00171322">
        <w:rPr>
          <w:rFonts w:ascii="黑体" w:eastAsia="黑体" w:hAnsi="黑体" w:hint="eastAsia"/>
          <w:sz w:val="28"/>
          <w:szCs w:val="28"/>
        </w:rPr>
        <w:t>一、</w:t>
      </w:r>
      <w:r w:rsidR="00E14058" w:rsidRPr="00171322">
        <w:rPr>
          <w:rFonts w:ascii="黑体" w:eastAsia="黑体" w:hAnsi="黑体" w:hint="eastAsia"/>
          <w:sz w:val="28"/>
          <w:szCs w:val="28"/>
        </w:rPr>
        <w:t>竞赛内容</w:t>
      </w:r>
    </w:p>
    <w:p w:rsidR="00FD7EEB" w:rsidRPr="00A573ED" w:rsidRDefault="00C15570" w:rsidP="00A573ED">
      <w:pPr>
        <w:spacing w:line="360" w:lineRule="auto"/>
        <w:ind w:firstLineChars="200" w:firstLine="480"/>
        <w:rPr>
          <w:szCs w:val="24"/>
        </w:rPr>
      </w:pPr>
      <w:r w:rsidRPr="00A573ED">
        <w:rPr>
          <w:rFonts w:hint="eastAsia"/>
          <w:szCs w:val="24"/>
        </w:rPr>
        <w:t>1.</w:t>
      </w:r>
      <w:r w:rsidR="00E14058" w:rsidRPr="00A573ED">
        <w:rPr>
          <w:rFonts w:hint="eastAsia"/>
          <w:szCs w:val="24"/>
        </w:rPr>
        <w:t>赛项名称</w:t>
      </w:r>
    </w:p>
    <w:p w:rsidR="00E14058" w:rsidRPr="00A573ED" w:rsidRDefault="00E14058" w:rsidP="00A573ED">
      <w:pPr>
        <w:spacing w:line="360" w:lineRule="auto"/>
        <w:ind w:firstLineChars="200" w:firstLine="480"/>
        <w:rPr>
          <w:szCs w:val="24"/>
        </w:rPr>
      </w:pPr>
      <w:r w:rsidRPr="00A573ED">
        <w:rPr>
          <w:rFonts w:hint="eastAsia"/>
          <w:szCs w:val="24"/>
        </w:rPr>
        <w:t>网络搭建与应用</w:t>
      </w:r>
    </w:p>
    <w:p w:rsidR="00E14058" w:rsidRPr="00A573ED" w:rsidRDefault="00C15570" w:rsidP="00A573ED">
      <w:pPr>
        <w:spacing w:line="360" w:lineRule="auto"/>
        <w:ind w:firstLineChars="200" w:firstLine="480"/>
        <w:rPr>
          <w:szCs w:val="24"/>
        </w:rPr>
      </w:pPr>
      <w:r w:rsidRPr="00A573ED">
        <w:rPr>
          <w:rFonts w:hint="eastAsia"/>
          <w:szCs w:val="24"/>
        </w:rPr>
        <w:t>2.</w:t>
      </w:r>
      <w:r w:rsidR="00E14058" w:rsidRPr="00A573ED">
        <w:rPr>
          <w:rFonts w:hint="eastAsia"/>
          <w:szCs w:val="24"/>
        </w:rPr>
        <w:t>赛项基本内容</w:t>
      </w:r>
    </w:p>
    <w:p w:rsidR="00DD2F4C" w:rsidRPr="00A573ED" w:rsidRDefault="00C15570" w:rsidP="00A573ED">
      <w:pPr>
        <w:spacing w:line="360" w:lineRule="auto"/>
        <w:ind w:firstLineChars="200" w:firstLine="480"/>
        <w:rPr>
          <w:szCs w:val="24"/>
        </w:rPr>
      </w:pPr>
      <w:r w:rsidRPr="00A573ED">
        <w:rPr>
          <w:rFonts w:hint="eastAsia"/>
          <w:szCs w:val="24"/>
        </w:rPr>
        <w:t>(1)</w:t>
      </w:r>
      <w:r w:rsidR="00DD2F4C" w:rsidRPr="00A573ED">
        <w:rPr>
          <w:rFonts w:hint="eastAsia"/>
          <w:szCs w:val="24"/>
        </w:rPr>
        <w:t>网络配置。主要涉及网络组建与安全配置与防护，利用本届赛项执委会提供的计算机、网络等设备完成设备标识与连接、链路质量检测、端口检测；</w:t>
      </w:r>
      <w:r w:rsidR="00DD2F4C" w:rsidRPr="00A573ED">
        <w:rPr>
          <w:rFonts w:hint="eastAsia"/>
          <w:szCs w:val="24"/>
        </w:rPr>
        <w:t>IP</w:t>
      </w:r>
      <w:r w:rsidR="00DD2F4C" w:rsidRPr="00A573ED">
        <w:rPr>
          <w:rFonts w:hint="eastAsia"/>
          <w:szCs w:val="24"/>
        </w:rPr>
        <w:t>地址规划与实施；交换机、路由器和无线等网络设备的配置与调试，局域网和广域网的相关部署与测试。部署防火墙保证网络安全，包括实现路由、</w:t>
      </w:r>
      <w:r w:rsidR="00DD2F4C" w:rsidRPr="00A573ED">
        <w:rPr>
          <w:rFonts w:hint="eastAsia"/>
          <w:szCs w:val="24"/>
        </w:rPr>
        <w:t>NAT</w:t>
      </w:r>
      <w:r w:rsidR="00DD2F4C" w:rsidRPr="00A573ED">
        <w:rPr>
          <w:rFonts w:hint="eastAsia"/>
          <w:szCs w:val="24"/>
        </w:rPr>
        <w:t>转换、防</w:t>
      </w:r>
      <w:r w:rsidR="00DD2F4C" w:rsidRPr="00A573ED">
        <w:rPr>
          <w:rFonts w:hint="eastAsia"/>
          <w:szCs w:val="24"/>
        </w:rPr>
        <w:t>DDoS</w:t>
      </w:r>
      <w:r w:rsidR="00DD2F4C" w:rsidRPr="00A573ED">
        <w:rPr>
          <w:rFonts w:hint="eastAsia"/>
          <w:szCs w:val="24"/>
        </w:rPr>
        <w:t>攻击、包过滤、</w:t>
      </w:r>
      <w:r w:rsidR="00DD2F4C" w:rsidRPr="00A573ED">
        <w:rPr>
          <w:rFonts w:hint="eastAsia"/>
          <w:szCs w:val="24"/>
        </w:rPr>
        <w:t>URL</w:t>
      </w:r>
      <w:r w:rsidR="00DD2F4C" w:rsidRPr="00A573ED">
        <w:rPr>
          <w:rFonts w:hint="eastAsia"/>
          <w:szCs w:val="24"/>
        </w:rPr>
        <w:t>过滤、</w:t>
      </w:r>
      <w:r w:rsidR="00DD2F4C" w:rsidRPr="00A573ED">
        <w:rPr>
          <w:rFonts w:hint="eastAsia"/>
          <w:szCs w:val="24"/>
        </w:rPr>
        <w:t>P2P</w:t>
      </w:r>
      <w:r w:rsidR="00DD2F4C" w:rsidRPr="00A573ED">
        <w:rPr>
          <w:rFonts w:hint="eastAsia"/>
          <w:szCs w:val="24"/>
        </w:rPr>
        <w:t>流量控制、入侵检测、病毒攻击、缓冲区溢出攻击、端口攻击等、利用</w:t>
      </w:r>
      <w:r w:rsidR="00DD2F4C" w:rsidRPr="00A573ED">
        <w:rPr>
          <w:rFonts w:hint="eastAsia"/>
          <w:szCs w:val="24"/>
        </w:rPr>
        <w:t>VPN</w:t>
      </w:r>
      <w:r w:rsidR="00DD2F4C" w:rsidRPr="00A573ED">
        <w:rPr>
          <w:rFonts w:hint="eastAsia"/>
          <w:szCs w:val="24"/>
        </w:rPr>
        <w:t>技术实现远程安全接入和站点到站点的</w:t>
      </w:r>
      <w:r w:rsidR="00DD2F4C" w:rsidRPr="00A573ED">
        <w:rPr>
          <w:rFonts w:hint="eastAsia"/>
          <w:szCs w:val="24"/>
        </w:rPr>
        <w:t>IPsec VPN</w:t>
      </w:r>
      <w:r w:rsidR="00DD2F4C" w:rsidRPr="00A573ED">
        <w:rPr>
          <w:rFonts w:hint="eastAsia"/>
          <w:szCs w:val="24"/>
        </w:rPr>
        <w:t>；配置无线网络</w:t>
      </w:r>
      <w:r w:rsidR="00DD2F4C" w:rsidRPr="00A573ED">
        <w:rPr>
          <w:rFonts w:hint="eastAsia"/>
          <w:szCs w:val="24"/>
        </w:rPr>
        <w:t>WEP</w:t>
      </w:r>
      <w:r w:rsidR="00DD2F4C" w:rsidRPr="00A573ED">
        <w:rPr>
          <w:rFonts w:hint="eastAsia"/>
          <w:szCs w:val="24"/>
        </w:rPr>
        <w:t>加密、</w:t>
      </w:r>
      <w:r w:rsidR="00DD2F4C" w:rsidRPr="00A573ED">
        <w:rPr>
          <w:rFonts w:hint="eastAsia"/>
          <w:szCs w:val="24"/>
        </w:rPr>
        <w:t>MAC</w:t>
      </w:r>
      <w:r w:rsidR="00DD2F4C" w:rsidRPr="00A573ED">
        <w:rPr>
          <w:rFonts w:hint="eastAsia"/>
          <w:szCs w:val="24"/>
        </w:rPr>
        <w:t>认证接入控制。</w:t>
      </w:r>
    </w:p>
    <w:p w:rsidR="00DD2F4C" w:rsidRPr="00A573ED" w:rsidRDefault="00C15570" w:rsidP="00A573ED">
      <w:pPr>
        <w:spacing w:line="360" w:lineRule="auto"/>
        <w:ind w:firstLineChars="200" w:firstLine="480"/>
        <w:rPr>
          <w:szCs w:val="24"/>
        </w:rPr>
      </w:pPr>
      <w:r w:rsidRPr="00A573ED">
        <w:rPr>
          <w:rFonts w:hint="eastAsia"/>
          <w:szCs w:val="24"/>
        </w:rPr>
        <w:t>(2)</w:t>
      </w:r>
      <w:r w:rsidR="00DD2F4C" w:rsidRPr="00A573ED">
        <w:rPr>
          <w:rFonts w:hint="eastAsia"/>
          <w:szCs w:val="24"/>
        </w:rPr>
        <w:t>系统配置管理。主要涉及服务器配置与应用，如安装服务器操作系统</w:t>
      </w:r>
      <w:r w:rsidR="00DD2F4C" w:rsidRPr="00A573ED">
        <w:rPr>
          <w:rFonts w:hint="eastAsia"/>
          <w:szCs w:val="24"/>
        </w:rPr>
        <w:t>(Windows/Linux)</w:t>
      </w:r>
      <w:r w:rsidR="00DD2F4C" w:rsidRPr="00A573ED">
        <w:rPr>
          <w:rFonts w:hint="eastAsia"/>
          <w:szCs w:val="24"/>
        </w:rPr>
        <w:t>并配置</w:t>
      </w:r>
      <w:r w:rsidR="00DD2F4C" w:rsidRPr="00A573ED">
        <w:rPr>
          <w:rFonts w:hint="eastAsia"/>
          <w:szCs w:val="24"/>
        </w:rPr>
        <w:t>DNS</w:t>
      </w:r>
      <w:r w:rsidR="00DD2F4C" w:rsidRPr="00A573ED">
        <w:rPr>
          <w:rFonts w:hint="eastAsia"/>
          <w:szCs w:val="24"/>
        </w:rPr>
        <w:t>、</w:t>
      </w:r>
      <w:r w:rsidR="00DD2F4C" w:rsidRPr="00A573ED">
        <w:rPr>
          <w:rFonts w:hint="eastAsia"/>
          <w:szCs w:val="24"/>
        </w:rPr>
        <w:t>Web</w:t>
      </w:r>
      <w:r w:rsidR="00DD2F4C" w:rsidRPr="00A573ED">
        <w:rPr>
          <w:rFonts w:hint="eastAsia"/>
          <w:szCs w:val="24"/>
        </w:rPr>
        <w:t>、</w:t>
      </w:r>
      <w:r w:rsidR="00DD2F4C" w:rsidRPr="00A573ED">
        <w:rPr>
          <w:rFonts w:hint="eastAsia"/>
          <w:szCs w:val="24"/>
        </w:rPr>
        <w:t>FTP</w:t>
      </w:r>
      <w:r w:rsidR="00DD2F4C" w:rsidRPr="00A573ED">
        <w:rPr>
          <w:rFonts w:hint="eastAsia"/>
          <w:szCs w:val="24"/>
        </w:rPr>
        <w:t>、</w:t>
      </w:r>
      <w:r w:rsidR="00DD2F4C" w:rsidRPr="00A573ED">
        <w:rPr>
          <w:rFonts w:hint="eastAsia"/>
          <w:szCs w:val="24"/>
        </w:rPr>
        <w:t>E-mail</w:t>
      </w:r>
      <w:r w:rsidR="00DD2F4C" w:rsidRPr="00A573ED">
        <w:rPr>
          <w:rFonts w:hint="eastAsia"/>
          <w:szCs w:val="24"/>
        </w:rPr>
        <w:t>、</w:t>
      </w:r>
      <w:r w:rsidR="00DD2F4C" w:rsidRPr="00A573ED">
        <w:rPr>
          <w:rFonts w:hint="eastAsia"/>
          <w:szCs w:val="24"/>
        </w:rPr>
        <w:t>DHCP</w:t>
      </w:r>
      <w:r w:rsidR="00DD2F4C" w:rsidRPr="00A573ED">
        <w:rPr>
          <w:rFonts w:hint="eastAsia"/>
          <w:szCs w:val="24"/>
        </w:rPr>
        <w:t>等服务</w:t>
      </w:r>
      <w:r w:rsidR="00DD2F4C" w:rsidRPr="00A573ED">
        <w:rPr>
          <w:rFonts w:hint="eastAsia"/>
          <w:szCs w:val="24"/>
        </w:rPr>
        <w:t>(Windows/Linux)</w:t>
      </w:r>
      <w:r w:rsidR="00DD2F4C" w:rsidRPr="00A573ED">
        <w:rPr>
          <w:rFonts w:hint="eastAsia"/>
          <w:szCs w:val="24"/>
        </w:rPr>
        <w:t>、数据库安装配置、服务器系统管理、虚拟化技术、云平台部署、服务器集群技术。</w:t>
      </w:r>
    </w:p>
    <w:p w:rsidR="00E14058" w:rsidRPr="00A573ED" w:rsidRDefault="00C15570" w:rsidP="00A573ED">
      <w:pPr>
        <w:spacing w:line="360" w:lineRule="auto"/>
        <w:ind w:firstLineChars="200" w:firstLine="560"/>
        <w:rPr>
          <w:rFonts w:ascii="黑体" w:eastAsia="黑体" w:hAnsi="黑体"/>
          <w:sz w:val="28"/>
          <w:szCs w:val="28"/>
        </w:rPr>
      </w:pPr>
      <w:r w:rsidRPr="00A573ED">
        <w:rPr>
          <w:rFonts w:ascii="黑体" w:eastAsia="黑体" w:hAnsi="黑体" w:hint="eastAsia"/>
          <w:sz w:val="28"/>
          <w:szCs w:val="28"/>
        </w:rPr>
        <w:t>二、</w:t>
      </w:r>
      <w:r w:rsidR="00E14058" w:rsidRPr="00A573ED">
        <w:rPr>
          <w:rFonts w:ascii="黑体" w:eastAsia="黑体" w:hAnsi="黑体" w:hint="eastAsia"/>
          <w:sz w:val="28"/>
          <w:szCs w:val="28"/>
        </w:rPr>
        <w:t>竞赛方式</w:t>
      </w:r>
    </w:p>
    <w:p w:rsidR="00382303" w:rsidRPr="00A573ED" w:rsidRDefault="00382303" w:rsidP="00A573ED">
      <w:pPr>
        <w:spacing w:line="360" w:lineRule="auto"/>
        <w:ind w:firstLineChars="200" w:firstLine="480"/>
        <w:rPr>
          <w:szCs w:val="24"/>
        </w:rPr>
      </w:pPr>
      <w:r w:rsidRPr="00A573ED">
        <w:rPr>
          <w:rFonts w:hint="eastAsia"/>
          <w:szCs w:val="24"/>
        </w:rPr>
        <w:t>竞赛以单场次团队赛方式进行，每支参赛队由</w:t>
      </w:r>
      <w:r w:rsidRPr="00A573ED">
        <w:rPr>
          <w:szCs w:val="24"/>
        </w:rPr>
        <w:t>2</w:t>
      </w:r>
      <w:r w:rsidRPr="00A573ED">
        <w:rPr>
          <w:rFonts w:hint="eastAsia"/>
          <w:szCs w:val="24"/>
        </w:rPr>
        <w:t>名选手组成，须为同校在籍学生，其中队长</w:t>
      </w:r>
      <w:r w:rsidRPr="00A573ED">
        <w:rPr>
          <w:szCs w:val="24"/>
        </w:rPr>
        <w:t>1</w:t>
      </w:r>
      <w:r w:rsidRPr="00A573ED">
        <w:rPr>
          <w:rFonts w:hint="eastAsia"/>
          <w:szCs w:val="24"/>
        </w:rPr>
        <w:t>名，可配</w:t>
      </w:r>
      <w:r w:rsidRPr="00A573ED">
        <w:rPr>
          <w:szCs w:val="24"/>
        </w:rPr>
        <w:t>2</w:t>
      </w:r>
      <w:r w:rsidRPr="00A573ED">
        <w:rPr>
          <w:rFonts w:hint="eastAsia"/>
          <w:szCs w:val="24"/>
        </w:rPr>
        <w:t>名指导教师。</w:t>
      </w:r>
    </w:p>
    <w:p w:rsidR="00E14058" w:rsidRPr="00A573ED" w:rsidRDefault="00C15570" w:rsidP="00A573ED">
      <w:pPr>
        <w:spacing w:line="360" w:lineRule="auto"/>
        <w:ind w:firstLineChars="200" w:firstLine="560"/>
        <w:rPr>
          <w:rFonts w:ascii="黑体" w:eastAsia="黑体" w:hAnsi="黑体"/>
          <w:sz w:val="28"/>
          <w:szCs w:val="28"/>
        </w:rPr>
      </w:pPr>
      <w:r w:rsidRPr="00A573ED">
        <w:rPr>
          <w:rFonts w:ascii="黑体" w:eastAsia="黑体" w:hAnsi="黑体" w:hint="eastAsia"/>
          <w:sz w:val="28"/>
          <w:szCs w:val="28"/>
        </w:rPr>
        <w:t>三、</w:t>
      </w:r>
      <w:r w:rsidR="00E14058" w:rsidRPr="00A573ED">
        <w:rPr>
          <w:rFonts w:ascii="黑体" w:eastAsia="黑体" w:hAnsi="黑体" w:hint="eastAsia"/>
          <w:sz w:val="28"/>
          <w:szCs w:val="28"/>
        </w:rPr>
        <w:t>竞赛时量</w:t>
      </w:r>
    </w:p>
    <w:p w:rsidR="00382303" w:rsidRPr="00A573ED" w:rsidRDefault="00163A56" w:rsidP="00A573ED">
      <w:pPr>
        <w:spacing w:line="360" w:lineRule="auto"/>
        <w:ind w:firstLineChars="200" w:firstLine="480"/>
        <w:rPr>
          <w:szCs w:val="24"/>
        </w:rPr>
      </w:pPr>
      <w:r w:rsidRPr="00A573ED">
        <w:rPr>
          <w:rFonts w:hint="eastAsia"/>
          <w:szCs w:val="24"/>
        </w:rPr>
        <w:t>竞赛时量为</w:t>
      </w:r>
      <w:r w:rsidR="00D83618" w:rsidRPr="00A9728A">
        <w:rPr>
          <w:rFonts w:hint="eastAsia"/>
          <w:szCs w:val="24"/>
        </w:rPr>
        <w:t>180</w:t>
      </w:r>
      <w:r w:rsidR="00D83618" w:rsidRPr="00A573ED">
        <w:rPr>
          <w:rFonts w:hint="eastAsia"/>
          <w:szCs w:val="24"/>
        </w:rPr>
        <w:t>分钟</w:t>
      </w:r>
      <w:r w:rsidRPr="00A573ED">
        <w:rPr>
          <w:rFonts w:hint="eastAsia"/>
          <w:szCs w:val="24"/>
        </w:rPr>
        <w:t>。</w:t>
      </w:r>
    </w:p>
    <w:p w:rsidR="00E14058" w:rsidRPr="00A573ED" w:rsidRDefault="00C15570" w:rsidP="00A573ED">
      <w:pPr>
        <w:spacing w:line="360" w:lineRule="auto"/>
        <w:ind w:firstLineChars="200" w:firstLine="560"/>
        <w:rPr>
          <w:rFonts w:ascii="黑体" w:eastAsia="黑体" w:hAnsi="黑体"/>
          <w:sz w:val="28"/>
          <w:szCs w:val="28"/>
        </w:rPr>
      </w:pPr>
      <w:r w:rsidRPr="00A573ED">
        <w:rPr>
          <w:rFonts w:ascii="黑体" w:eastAsia="黑体" w:hAnsi="黑体" w:hint="eastAsia"/>
          <w:sz w:val="28"/>
          <w:szCs w:val="28"/>
        </w:rPr>
        <w:t>四、</w:t>
      </w:r>
      <w:r w:rsidR="00E14058" w:rsidRPr="00A573ED">
        <w:rPr>
          <w:rFonts w:ascii="黑体" w:eastAsia="黑体" w:hAnsi="黑体" w:hint="eastAsia"/>
          <w:sz w:val="28"/>
          <w:szCs w:val="28"/>
        </w:rPr>
        <w:t>名次确定办法</w:t>
      </w:r>
    </w:p>
    <w:p w:rsidR="00954C87" w:rsidRPr="00A573ED" w:rsidRDefault="00382303" w:rsidP="00A573ED">
      <w:pPr>
        <w:spacing w:line="360" w:lineRule="auto"/>
        <w:ind w:firstLineChars="200" w:firstLine="480"/>
        <w:rPr>
          <w:szCs w:val="24"/>
        </w:rPr>
      </w:pPr>
      <w:r w:rsidRPr="00A573ED">
        <w:rPr>
          <w:rFonts w:hint="eastAsia"/>
          <w:szCs w:val="24"/>
        </w:rPr>
        <w:t>按照竞赛成绩从高到低排序确定名次。总分相同时，完成时间较短者名次列前</w:t>
      </w:r>
      <w:r w:rsidRPr="00A573ED">
        <w:rPr>
          <w:rFonts w:hint="eastAsia"/>
          <w:szCs w:val="24"/>
        </w:rPr>
        <w:t>;</w:t>
      </w:r>
      <w:r w:rsidRPr="00A573ED">
        <w:rPr>
          <w:rFonts w:hint="eastAsia"/>
          <w:szCs w:val="24"/>
        </w:rPr>
        <w:t>成绩和完成时间均相同时，操作过程较规范者名次列前。</w:t>
      </w:r>
    </w:p>
    <w:p w:rsidR="00DD2F4C" w:rsidRPr="00A573ED" w:rsidRDefault="00C15570" w:rsidP="00A573ED">
      <w:pPr>
        <w:spacing w:line="360" w:lineRule="auto"/>
        <w:ind w:firstLineChars="200" w:firstLine="560"/>
        <w:rPr>
          <w:rFonts w:ascii="黑体" w:eastAsia="黑体" w:hAnsi="黑体"/>
          <w:sz w:val="28"/>
          <w:szCs w:val="28"/>
        </w:rPr>
      </w:pPr>
      <w:r w:rsidRPr="00A573ED">
        <w:rPr>
          <w:rFonts w:ascii="黑体" w:eastAsia="黑体" w:hAnsi="黑体" w:hint="eastAsia"/>
          <w:sz w:val="28"/>
          <w:szCs w:val="28"/>
        </w:rPr>
        <w:t>五、评分标准与评分细则</w:t>
      </w:r>
    </w:p>
    <w:p w:rsidR="00DD2F4C" w:rsidRPr="00A573ED" w:rsidRDefault="00C15570" w:rsidP="00A573ED">
      <w:pPr>
        <w:spacing w:line="360" w:lineRule="auto"/>
        <w:ind w:firstLineChars="200" w:firstLine="480"/>
        <w:rPr>
          <w:szCs w:val="24"/>
        </w:rPr>
      </w:pPr>
      <w:r w:rsidRPr="00A573ED">
        <w:rPr>
          <w:rFonts w:hint="eastAsia"/>
          <w:szCs w:val="24"/>
        </w:rPr>
        <w:t>1.</w:t>
      </w:r>
      <w:r w:rsidRPr="00A573ED">
        <w:rPr>
          <w:rFonts w:hint="eastAsia"/>
          <w:szCs w:val="24"/>
        </w:rPr>
        <w:t>评分标准</w:t>
      </w:r>
    </w:p>
    <w:p w:rsidR="00157974" w:rsidRPr="000051F4" w:rsidRDefault="00157974" w:rsidP="000051F4">
      <w:pPr>
        <w:spacing w:line="360" w:lineRule="auto"/>
        <w:ind w:firstLineChars="200" w:firstLine="480"/>
        <w:rPr>
          <w:szCs w:val="24"/>
        </w:rPr>
      </w:pPr>
      <w:r w:rsidRPr="000051F4">
        <w:rPr>
          <w:rFonts w:hint="eastAsia"/>
          <w:szCs w:val="24"/>
        </w:rPr>
        <w:lastRenderedPageBreak/>
        <w:t>以选手提供的文档作为唯一的依据，比赛结束后，选手需要保存文档到提供的</w:t>
      </w:r>
      <w:r w:rsidRPr="000051F4">
        <w:rPr>
          <w:rFonts w:hint="eastAsia"/>
          <w:szCs w:val="24"/>
        </w:rPr>
        <w:t>U</w:t>
      </w:r>
      <w:r w:rsidRPr="000051F4">
        <w:rPr>
          <w:rFonts w:hint="eastAsia"/>
          <w:szCs w:val="24"/>
        </w:rPr>
        <w:t>盘指定位置，没有文档，竞赛成绩以</w:t>
      </w:r>
      <w:r w:rsidRPr="000051F4">
        <w:rPr>
          <w:rFonts w:hint="eastAsia"/>
          <w:szCs w:val="24"/>
        </w:rPr>
        <w:t>0</w:t>
      </w:r>
      <w:r w:rsidRPr="000051F4">
        <w:rPr>
          <w:rFonts w:hint="eastAsia"/>
          <w:szCs w:val="24"/>
        </w:rPr>
        <w:t>分计算。</w:t>
      </w:r>
    </w:p>
    <w:p w:rsidR="00DD2F4C" w:rsidRPr="00A573ED" w:rsidRDefault="00C15570" w:rsidP="00A573ED">
      <w:pPr>
        <w:spacing w:line="360" w:lineRule="auto"/>
        <w:ind w:firstLineChars="200" w:firstLine="480"/>
        <w:rPr>
          <w:szCs w:val="24"/>
        </w:rPr>
      </w:pPr>
      <w:r w:rsidRPr="00A573ED">
        <w:rPr>
          <w:rFonts w:hint="eastAsia"/>
          <w:szCs w:val="24"/>
        </w:rPr>
        <w:t>2.</w:t>
      </w:r>
      <w:r w:rsidR="00DD2F4C" w:rsidRPr="00A573ED">
        <w:rPr>
          <w:rFonts w:hint="eastAsia"/>
          <w:szCs w:val="24"/>
        </w:rPr>
        <w:t>评分细则</w:t>
      </w:r>
    </w:p>
    <w:tbl>
      <w:tblPr>
        <w:tblW w:w="85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2976"/>
        <w:gridCol w:w="4848"/>
      </w:tblGrid>
      <w:tr w:rsidR="00DD2F4C" w:rsidRPr="00516791" w:rsidTr="001F27EF">
        <w:trPr>
          <w:trHeight w:val="267"/>
          <w:jc w:val="center"/>
        </w:trPr>
        <w:tc>
          <w:tcPr>
            <w:tcW w:w="8534" w:type="dxa"/>
            <w:gridSpan w:val="3"/>
            <w:tcBorders>
              <w:top w:val="single" w:sz="4" w:space="0" w:color="000000"/>
              <w:left w:val="single" w:sz="4" w:space="0" w:color="000000"/>
              <w:bottom w:val="single" w:sz="4" w:space="0" w:color="000000"/>
              <w:right w:val="single" w:sz="4" w:space="0" w:color="000000"/>
            </w:tcBorders>
            <w:vAlign w:val="center"/>
            <w:hideMark/>
          </w:tcPr>
          <w:p w:rsidR="00DD2F4C" w:rsidRPr="00516791" w:rsidRDefault="00DD2F4C" w:rsidP="00516791">
            <w:pPr>
              <w:jc w:val="center"/>
              <w:rPr>
                <w:sz w:val="21"/>
                <w:szCs w:val="21"/>
              </w:rPr>
            </w:pPr>
            <w:r w:rsidRPr="00516791">
              <w:rPr>
                <w:rFonts w:hint="eastAsia"/>
                <w:sz w:val="21"/>
                <w:szCs w:val="21"/>
              </w:rPr>
              <w:t>评分细则与知识点</w:t>
            </w:r>
          </w:p>
        </w:tc>
      </w:tr>
      <w:tr w:rsidR="00DD2F4C" w:rsidRPr="00516791" w:rsidTr="001F27EF">
        <w:trPr>
          <w:trHeight w:val="282"/>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DD2F4C" w:rsidRPr="00516791" w:rsidRDefault="00DD2F4C" w:rsidP="001F27EF">
            <w:pPr>
              <w:jc w:val="center"/>
              <w:rPr>
                <w:sz w:val="21"/>
                <w:szCs w:val="21"/>
              </w:rPr>
            </w:pPr>
            <w:r w:rsidRPr="00516791">
              <w:rPr>
                <w:rFonts w:hint="eastAsia"/>
                <w:sz w:val="21"/>
                <w:szCs w:val="21"/>
              </w:rPr>
              <w:t>序号</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DD2F4C" w:rsidRPr="00516791" w:rsidRDefault="00DD2F4C" w:rsidP="00C15570">
            <w:pPr>
              <w:rPr>
                <w:sz w:val="21"/>
                <w:szCs w:val="21"/>
              </w:rPr>
            </w:pPr>
            <w:r w:rsidRPr="00516791">
              <w:rPr>
                <w:rFonts w:hint="eastAsia"/>
                <w:sz w:val="21"/>
                <w:szCs w:val="21"/>
              </w:rPr>
              <w:t>具体内容</w:t>
            </w:r>
          </w:p>
        </w:tc>
        <w:tc>
          <w:tcPr>
            <w:tcW w:w="4848" w:type="dxa"/>
            <w:tcBorders>
              <w:top w:val="single" w:sz="4" w:space="0" w:color="000000"/>
              <w:left w:val="single" w:sz="4" w:space="0" w:color="000000"/>
              <w:bottom w:val="single" w:sz="4" w:space="0" w:color="000000"/>
              <w:right w:val="single" w:sz="4" w:space="0" w:color="000000"/>
            </w:tcBorders>
            <w:vAlign w:val="center"/>
            <w:hideMark/>
          </w:tcPr>
          <w:p w:rsidR="00DD2F4C" w:rsidRPr="00516791" w:rsidRDefault="00DD2F4C" w:rsidP="001F27EF">
            <w:pPr>
              <w:jc w:val="center"/>
              <w:rPr>
                <w:sz w:val="21"/>
                <w:szCs w:val="21"/>
              </w:rPr>
            </w:pPr>
            <w:r w:rsidRPr="00516791">
              <w:rPr>
                <w:rFonts w:hint="eastAsia"/>
                <w:sz w:val="21"/>
                <w:szCs w:val="21"/>
              </w:rPr>
              <w:t>分值及评分细则</w:t>
            </w:r>
          </w:p>
        </w:tc>
      </w:tr>
      <w:tr w:rsidR="00DD2F4C" w:rsidRPr="00516791" w:rsidTr="001F27EF">
        <w:trPr>
          <w:trHeight w:val="654"/>
          <w:jc w:val="center"/>
        </w:trPr>
        <w:tc>
          <w:tcPr>
            <w:tcW w:w="710" w:type="dxa"/>
            <w:tcBorders>
              <w:top w:val="single" w:sz="4" w:space="0" w:color="000000"/>
              <w:left w:val="single" w:sz="4" w:space="0" w:color="000000"/>
              <w:bottom w:val="single" w:sz="4" w:space="0" w:color="auto"/>
              <w:right w:val="single" w:sz="4" w:space="0" w:color="000000"/>
            </w:tcBorders>
            <w:vAlign w:val="center"/>
          </w:tcPr>
          <w:p w:rsidR="00DD2F4C" w:rsidRPr="00516791" w:rsidRDefault="00DD2F4C" w:rsidP="001F27EF">
            <w:pPr>
              <w:pStyle w:val="a6"/>
              <w:numPr>
                <w:ilvl w:val="0"/>
                <w:numId w:val="13"/>
              </w:numPr>
              <w:ind w:firstLineChars="0"/>
              <w:jc w:val="center"/>
              <w:rPr>
                <w:sz w:val="21"/>
                <w:szCs w:val="21"/>
              </w:rPr>
            </w:pP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DD2F4C" w:rsidRPr="00516791" w:rsidRDefault="00DD2F4C" w:rsidP="00C15570">
            <w:pPr>
              <w:rPr>
                <w:sz w:val="21"/>
                <w:szCs w:val="21"/>
              </w:rPr>
            </w:pPr>
            <w:r w:rsidRPr="00516791">
              <w:rPr>
                <w:rFonts w:hint="eastAsia"/>
                <w:sz w:val="21"/>
                <w:szCs w:val="21"/>
              </w:rPr>
              <w:t>网络综合布线安装和施工</w:t>
            </w:r>
          </w:p>
        </w:tc>
        <w:tc>
          <w:tcPr>
            <w:tcW w:w="4848" w:type="dxa"/>
            <w:tcBorders>
              <w:top w:val="single" w:sz="4" w:space="0" w:color="000000"/>
              <w:left w:val="single" w:sz="4" w:space="0" w:color="000000"/>
              <w:bottom w:val="single" w:sz="4" w:space="0" w:color="000000"/>
              <w:right w:val="single" w:sz="4" w:space="0" w:color="000000"/>
            </w:tcBorders>
            <w:vAlign w:val="center"/>
            <w:hideMark/>
          </w:tcPr>
          <w:p w:rsidR="00DD2F4C" w:rsidRPr="00516791" w:rsidRDefault="00DD2F4C" w:rsidP="00C15570">
            <w:pPr>
              <w:rPr>
                <w:sz w:val="21"/>
                <w:szCs w:val="21"/>
              </w:rPr>
            </w:pPr>
            <w:r w:rsidRPr="00516791">
              <w:rPr>
                <w:rFonts w:hint="eastAsia"/>
                <w:sz w:val="21"/>
                <w:szCs w:val="21"/>
              </w:rPr>
              <w:t>完成设备连接，保证和测试物理连通性，</w:t>
            </w:r>
            <w:r w:rsidRPr="00516791">
              <w:rPr>
                <w:rFonts w:hint="eastAsia"/>
                <w:sz w:val="21"/>
                <w:szCs w:val="21"/>
              </w:rPr>
              <w:t>IP</w:t>
            </w:r>
            <w:r w:rsidRPr="00516791">
              <w:rPr>
                <w:rFonts w:hint="eastAsia"/>
                <w:sz w:val="21"/>
                <w:szCs w:val="21"/>
              </w:rPr>
              <w:t>地址划分实施，满分为</w:t>
            </w:r>
            <w:r w:rsidRPr="00516791">
              <w:rPr>
                <w:rFonts w:hint="eastAsia"/>
                <w:sz w:val="21"/>
                <w:szCs w:val="21"/>
              </w:rPr>
              <w:t>5</w:t>
            </w:r>
            <w:r w:rsidRPr="00516791">
              <w:rPr>
                <w:rFonts w:hint="eastAsia"/>
                <w:sz w:val="21"/>
                <w:szCs w:val="21"/>
              </w:rPr>
              <w:t>分</w:t>
            </w:r>
            <w:r w:rsidR="001F27EF">
              <w:rPr>
                <w:rFonts w:hint="eastAsia"/>
                <w:sz w:val="21"/>
                <w:szCs w:val="21"/>
              </w:rPr>
              <w:t>。</w:t>
            </w:r>
          </w:p>
        </w:tc>
      </w:tr>
      <w:tr w:rsidR="00DD2F4C" w:rsidRPr="00516791" w:rsidTr="001F27EF">
        <w:trPr>
          <w:trHeight w:val="276"/>
          <w:jc w:val="center"/>
        </w:trPr>
        <w:tc>
          <w:tcPr>
            <w:tcW w:w="710" w:type="dxa"/>
            <w:tcBorders>
              <w:top w:val="single" w:sz="4" w:space="0" w:color="auto"/>
              <w:left w:val="single" w:sz="4" w:space="0" w:color="000000"/>
              <w:bottom w:val="single" w:sz="4" w:space="0" w:color="auto"/>
              <w:right w:val="single" w:sz="4" w:space="0" w:color="000000"/>
            </w:tcBorders>
            <w:vAlign w:val="center"/>
          </w:tcPr>
          <w:p w:rsidR="00DD2F4C" w:rsidRPr="00516791" w:rsidRDefault="00DD2F4C" w:rsidP="001F27EF">
            <w:pPr>
              <w:pStyle w:val="a6"/>
              <w:numPr>
                <w:ilvl w:val="0"/>
                <w:numId w:val="13"/>
              </w:numPr>
              <w:ind w:firstLineChars="0"/>
              <w:jc w:val="center"/>
              <w:rPr>
                <w:sz w:val="21"/>
                <w:szCs w:val="21"/>
              </w:rPr>
            </w:pP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DD2F4C" w:rsidRPr="00516791" w:rsidRDefault="00DD2F4C" w:rsidP="00C15570">
            <w:pPr>
              <w:rPr>
                <w:sz w:val="21"/>
                <w:szCs w:val="21"/>
              </w:rPr>
            </w:pPr>
            <w:r w:rsidRPr="00516791">
              <w:rPr>
                <w:rFonts w:hint="eastAsia"/>
                <w:sz w:val="21"/>
                <w:szCs w:val="21"/>
              </w:rPr>
              <w:t>网络调试</w:t>
            </w:r>
          </w:p>
        </w:tc>
        <w:tc>
          <w:tcPr>
            <w:tcW w:w="4848" w:type="dxa"/>
            <w:tcBorders>
              <w:top w:val="single" w:sz="4" w:space="0" w:color="000000"/>
              <w:left w:val="single" w:sz="4" w:space="0" w:color="000000"/>
              <w:bottom w:val="single" w:sz="4" w:space="0" w:color="000000"/>
              <w:right w:val="single" w:sz="4" w:space="0" w:color="000000"/>
            </w:tcBorders>
            <w:hideMark/>
          </w:tcPr>
          <w:p w:rsidR="00DD2F4C" w:rsidRPr="00516791" w:rsidRDefault="00DD2F4C" w:rsidP="00C15570">
            <w:pPr>
              <w:rPr>
                <w:sz w:val="21"/>
                <w:szCs w:val="21"/>
              </w:rPr>
            </w:pPr>
            <w:r w:rsidRPr="00516791">
              <w:rPr>
                <w:rFonts w:hint="eastAsia"/>
                <w:sz w:val="21"/>
                <w:szCs w:val="21"/>
              </w:rPr>
              <w:t>完成指定的交换、路由、广域网和无线的配置，满分为</w:t>
            </w:r>
            <w:r w:rsidRPr="00516791">
              <w:rPr>
                <w:rFonts w:hint="eastAsia"/>
                <w:sz w:val="21"/>
                <w:szCs w:val="21"/>
              </w:rPr>
              <w:t>25</w:t>
            </w:r>
            <w:r w:rsidRPr="00516791">
              <w:rPr>
                <w:rFonts w:hint="eastAsia"/>
                <w:sz w:val="21"/>
                <w:szCs w:val="21"/>
              </w:rPr>
              <w:t>分</w:t>
            </w:r>
            <w:r w:rsidR="001F27EF">
              <w:rPr>
                <w:rFonts w:hint="eastAsia"/>
                <w:sz w:val="21"/>
                <w:szCs w:val="21"/>
              </w:rPr>
              <w:t>。</w:t>
            </w:r>
          </w:p>
        </w:tc>
      </w:tr>
      <w:tr w:rsidR="00DD2F4C" w:rsidRPr="00516791" w:rsidTr="001F27EF">
        <w:trPr>
          <w:trHeight w:val="276"/>
          <w:jc w:val="center"/>
        </w:trPr>
        <w:tc>
          <w:tcPr>
            <w:tcW w:w="710" w:type="dxa"/>
            <w:tcBorders>
              <w:top w:val="single" w:sz="4" w:space="0" w:color="auto"/>
              <w:left w:val="single" w:sz="4" w:space="0" w:color="000000"/>
              <w:bottom w:val="single" w:sz="4" w:space="0" w:color="000000"/>
              <w:right w:val="single" w:sz="4" w:space="0" w:color="000000"/>
            </w:tcBorders>
            <w:vAlign w:val="center"/>
          </w:tcPr>
          <w:p w:rsidR="00DD2F4C" w:rsidRPr="00516791" w:rsidRDefault="00DD2F4C" w:rsidP="001F27EF">
            <w:pPr>
              <w:pStyle w:val="a6"/>
              <w:numPr>
                <w:ilvl w:val="0"/>
                <w:numId w:val="13"/>
              </w:numPr>
              <w:ind w:firstLineChars="0"/>
              <w:jc w:val="center"/>
              <w:rPr>
                <w:sz w:val="21"/>
                <w:szCs w:val="21"/>
              </w:rPr>
            </w:pP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DD2F4C" w:rsidRPr="00516791" w:rsidRDefault="00DD2F4C" w:rsidP="00C15570">
            <w:pPr>
              <w:rPr>
                <w:sz w:val="21"/>
                <w:szCs w:val="21"/>
              </w:rPr>
            </w:pPr>
            <w:r w:rsidRPr="00516791">
              <w:rPr>
                <w:rFonts w:hint="eastAsia"/>
                <w:sz w:val="21"/>
                <w:szCs w:val="21"/>
              </w:rPr>
              <w:t>操作系统安装</w:t>
            </w:r>
            <w:r w:rsidRPr="00516791">
              <w:rPr>
                <w:rFonts w:hint="eastAsia"/>
                <w:sz w:val="21"/>
                <w:szCs w:val="21"/>
              </w:rPr>
              <w:t>(Windows/Linux)</w:t>
            </w:r>
          </w:p>
        </w:tc>
        <w:tc>
          <w:tcPr>
            <w:tcW w:w="4848" w:type="dxa"/>
            <w:tcBorders>
              <w:top w:val="single" w:sz="4" w:space="0" w:color="000000"/>
              <w:left w:val="single" w:sz="4" w:space="0" w:color="000000"/>
              <w:bottom w:val="single" w:sz="4" w:space="0" w:color="000000"/>
              <w:right w:val="single" w:sz="4" w:space="0" w:color="000000"/>
            </w:tcBorders>
            <w:vAlign w:val="center"/>
            <w:hideMark/>
          </w:tcPr>
          <w:p w:rsidR="00DD2F4C" w:rsidRPr="00516791" w:rsidRDefault="00DD2F4C" w:rsidP="00C15570">
            <w:pPr>
              <w:rPr>
                <w:sz w:val="21"/>
                <w:szCs w:val="21"/>
              </w:rPr>
            </w:pPr>
            <w:r w:rsidRPr="00516791">
              <w:rPr>
                <w:rFonts w:hint="eastAsia"/>
                <w:sz w:val="21"/>
                <w:szCs w:val="21"/>
              </w:rPr>
              <w:t>完成操作系统的安装和配置，满分为</w:t>
            </w:r>
            <w:r w:rsidRPr="00516791">
              <w:rPr>
                <w:rFonts w:hint="eastAsia"/>
                <w:sz w:val="21"/>
                <w:szCs w:val="21"/>
              </w:rPr>
              <w:t>3</w:t>
            </w:r>
            <w:r w:rsidRPr="00516791">
              <w:rPr>
                <w:rFonts w:hint="eastAsia"/>
                <w:sz w:val="21"/>
                <w:szCs w:val="21"/>
              </w:rPr>
              <w:t>分</w:t>
            </w:r>
            <w:r w:rsidR="001F27EF">
              <w:rPr>
                <w:rFonts w:hint="eastAsia"/>
                <w:sz w:val="21"/>
                <w:szCs w:val="21"/>
              </w:rPr>
              <w:t>。</w:t>
            </w:r>
          </w:p>
        </w:tc>
      </w:tr>
      <w:tr w:rsidR="00DD2F4C" w:rsidRPr="00516791" w:rsidTr="001F27EF">
        <w:trPr>
          <w:trHeight w:val="562"/>
          <w:jc w:val="center"/>
        </w:trPr>
        <w:tc>
          <w:tcPr>
            <w:tcW w:w="710" w:type="dxa"/>
            <w:tcBorders>
              <w:top w:val="single" w:sz="4" w:space="0" w:color="000000"/>
              <w:left w:val="single" w:sz="4" w:space="0" w:color="000000"/>
              <w:bottom w:val="single" w:sz="4" w:space="0" w:color="000000"/>
              <w:right w:val="single" w:sz="4" w:space="0" w:color="000000"/>
            </w:tcBorders>
            <w:vAlign w:val="center"/>
          </w:tcPr>
          <w:p w:rsidR="00DD2F4C" w:rsidRPr="00516791" w:rsidRDefault="00DD2F4C" w:rsidP="001F27EF">
            <w:pPr>
              <w:pStyle w:val="a6"/>
              <w:numPr>
                <w:ilvl w:val="0"/>
                <w:numId w:val="13"/>
              </w:numPr>
              <w:ind w:firstLineChars="0"/>
              <w:jc w:val="center"/>
              <w:rPr>
                <w:sz w:val="21"/>
                <w:szCs w:val="21"/>
              </w:rPr>
            </w:pP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DD2F4C" w:rsidRPr="00516791" w:rsidRDefault="00DD2F4C" w:rsidP="00C15570">
            <w:pPr>
              <w:rPr>
                <w:sz w:val="21"/>
                <w:szCs w:val="21"/>
              </w:rPr>
            </w:pPr>
            <w:r w:rsidRPr="00516791">
              <w:rPr>
                <w:rFonts w:hint="eastAsia"/>
                <w:sz w:val="21"/>
                <w:szCs w:val="21"/>
              </w:rPr>
              <w:t>配置常用服务</w:t>
            </w:r>
            <w:r w:rsidRPr="00516791">
              <w:rPr>
                <w:rFonts w:hint="eastAsia"/>
                <w:sz w:val="21"/>
                <w:szCs w:val="21"/>
              </w:rPr>
              <w:t>(Windows/Linux)</w:t>
            </w:r>
          </w:p>
        </w:tc>
        <w:tc>
          <w:tcPr>
            <w:tcW w:w="4848" w:type="dxa"/>
            <w:tcBorders>
              <w:top w:val="single" w:sz="4" w:space="0" w:color="000000"/>
              <w:left w:val="single" w:sz="4" w:space="0" w:color="000000"/>
              <w:bottom w:val="single" w:sz="4" w:space="0" w:color="000000"/>
              <w:right w:val="single" w:sz="4" w:space="0" w:color="000000"/>
            </w:tcBorders>
            <w:vAlign w:val="center"/>
            <w:hideMark/>
          </w:tcPr>
          <w:p w:rsidR="00DD2F4C" w:rsidRPr="00516791" w:rsidRDefault="00DD2F4C" w:rsidP="00C15570">
            <w:pPr>
              <w:rPr>
                <w:sz w:val="21"/>
                <w:szCs w:val="21"/>
              </w:rPr>
            </w:pPr>
            <w:r w:rsidRPr="00516791">
              <w:rPr>
                <w:rFonts w:hint="eastAsia"/>
                <w:sz w:val="21"/>
                <w:szCs w:val="21"/>
              </w:rPr>
              <w:t>能够熟练安装配置各类应用服务和数据库安装调试、服务器集群技术，满分为</w:t>
            </w:r>
            <w:r w:rsidRPr="00516791">
              <w:rPr>
                <w:rFonts w:hint="eastAsia"/>
                <w:sz w:val="21"/>
                <w:szCs w:val="21"/>
              </w:rPr>
              <w:t>20</w:t>
            </w:r>
            <w:r w:rsidRPr="00516791">
              <w:rPr>
                <w:rFonts w:hint="eastAsia"/>
                <w:sz w:val="21"/>
                <w:szCs w:val="21"/>
              </w:rPr>
              <w:t>分</w:t>
            </w:r>
            <w:r w:rsidR="001F27EF">
              <w:rPr>
                <w:rFonts w:hint="eastAsia"/>
                <w:sz w:val="21"/>
                <w:szCs w:val="21"/>
              </w:rPr>
              <w:t>。</w:t>
            </w:r>
          </w:p>
        </w:tc>
      </w:tr>
      <w:tr w:rsidR="00DD2F4C" w:rsidRPr="00516791" w:rsidTr="001F27EF">
        <w:trPr>
          <w:trHeight w:val="282"/>
          <w:jc w:val="center"/>
        </w:trPr>
        <w:tc>
          <w:tcPr>
            <w:tcW w:w="710" w:type="dxa"/>
            <w:tcBorders>
              <w:top w:val="single" w:sz="4" w:space="0" w:color="000000"/>
              <w:left w:val="single" w:sz="4" w:space="0" w:color="000000"/>
              <w:bottom w:val="single" w:sz="4" w:space="0" w:color="000000"/>
              <w:right w:val="single" w:sz="4" w:space="0" w:color="000000"/>
            </w:tcBorders>
            <w:vAlign w:val="center"/>
          </w:tcPr>
          <w:p w:rsidR="00DD2F4C" w:rsidRPr="00516791" w:rsidRDefault="00DD2F4C" w:rsidP="001F27EF">
            <w:pPr>
              <w:pStyle w:val="a6"/>
              <w:numPr>
                <w:ilvl w:val="0"/>
                <w:numId w:val="13"/>
              </w:numPr>
              <w:ind w:firstLineChars="0"/>
              <w:jc w:val="center"/>
              <w:rPr>
                <w:sz w:val="21"/>
                <w:szCs w:val="21"/>
              </w:rPr>
            </w:pP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DD2F4C" w:rsidRPr="00516791" w:rsidRDefault="00DD2F4C" w:rsidP="00C15570">
            <w:pPr>
              <w:rPr>
                <w:sz w:val="21"/>
                <w:szCs w:val="21"/>
              </w:rPr>
            </w:pPr>
            <w:r w:rsidRPr="00516791">
              <w:rPr>
                <w:rFonts w:hint="eastAsia"/>
                <w:sz w:val="21"/>
                <w:szCs w:val="21"/>
              </w:rPr>
              <w:t>云平台部署</w:t>
            </w:r>
          </w:p>
        </w:tc>
        <w:tc>
          <w:tcPr>
            <w:tcW w:w="4848" w:type="dxa"/>
            <w:tcBorders>
              <w:top w:val="single" w:sz="4" w:space="0" w:color="000000"/>
              <w:left w:val="single" w:sz="4" w:space="0" w:color="000000"/>
              <w:bottom w:val="single" w:sz="4" w:space="0" w:color="000000"/>
              <w:right w:val="single" w:sz="4" w:space="0" w:color="000000"/>
            </w:tcBorders>
            <w:vAlign w:val="center"/>
            <w:hideMark/>
          </w:tcPr>
          <w:p w:rsidR="00DD2F4C" w:rsidRPr="00516791" w:rsidRDefault="00DD2F4C" w:rsidP="00C15570">
            <w:pPr>
              <w:rPr>
                <w:sz w:val="21"/>
                <w:szCs w:val="21"/>
              </w:rPr>
            </w:pPr>
            <w:r w:rsidRPr="00516791">
              <w:rPr>
                <w:rFonts w:hint="eastAsia"/>
                <w:sz w:val="21"/>
                <w:szCs w:val="21"/>
              </w:rPr>
              <w:t>掌握使用云平台规划和分配资源、配置生成实例接入网络工作，满分为</w:t>
            </w:r>
            <w:r w:rsidRPr="00516791">
              <w:rPr>
                <w:rFonts w:hint="eastAsia"/>
                <w:sz w:val="21"/>
                <w:szCs w:val="21"/>
              </w:rPr>
              <w:t>15</w:t>
            </w:r>
            <w:r w:rsidRPr="00516791">
              <w:rPr>
                <w:rFonts w:hint="eastAsia"/>
                <w:sz w:val="21"/>
                <w:szCs w:val="21"/>
              </w:rPr>
              <w:t>分</w:t>
            </w:r>
            <w:r w:rsidR="001F27EF">
              <w:rPr>
                <w:rFonts w:hint="eastAsia"/>
                <w:sz w:val="21"/>
                <w:szCs w:val="21"/>
              </w:rPr>
              <w:t>。</w:t>
            </w:r>
          </w:p>
        </w:tc>
      </w:tr>
      <w:tr w:rsidR="00DD2F4C" w:rsidRPr="00516791" w:rsidTr="001F27EF">
        <w:trPr>
          <w:trHeight w:val="282"/>
          <w:jc w:val="center"/>
        </w:trPr>
        <w:tc>
          <w:tcPr>
            <w:tcW w:w="710" w:type="dxa"/>
            <w:tcBorders>
              <w:top w:val="single" w:sz="4" w:space="0" w:color="000000"/>
              <w:left w:val="single" w:sz="4" w:space="0" w:color="000000"/>
              <w:bottom w:val="single" w:sz="4" w:space="0" w:color="000000"/>
              <w:right w:val="single" w:sz="4" w:space="0" w:color="000000"/>
            </w:tcBorders>
            <w:vAlign w:val="center"/>
          </w:tcPr>
          <w:p w:rsidR="00DD2F4C" w:rsidRPr="00516791" w:rsidRDefault="00DD2F4C" w:rsidP="001F27EF">
            <w:pPr>
              <w:pStyle w:val="a6"/>
              <w:numPr>
                <w:ilvl w:val="0"/>
                <w:numId w:val="13"/>
              </w:numPr>
              <w:ind w:firstLineChars="0"/>
              <w:jc w:val="center"/>
              <w:rPr>
                <w:sz w:val="21"/>
                <w:szCs w:val="21"/>
              </w:rPr>
            </w:pP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DD2F4C" w:rsidRPr="00516791" w:rsidRDefault="00DD2F4C" w:rsidP="00C15570">
            <w:pPr>
              <w:rPr>
                <w:sz w:val="21"/>
                <w:szCs w:val="21"/>
              </w:rPr>
            </w:pPr>
            <w:r w:rsidRPr="00516791">
              <w:rPr>
                <w:rFonts w:hint="eastAsia"/>
                <w:sz w:val="21"/>
                <w:szCs w:val="21"/>
              </w:rPr>
              <w:t>硬件防火墙配置</w:t>
            </w:r>
          </w:p>
        </w:tc>
        <w:tc>
          <w:tcPr>
            <w:tcW w:w="4848" w:type="dxa"/>
            <w:tcBorders>
              <w:top w:val="single" w:sz="4" w:space="0" w:color="000000"/>
              <w:left w:val="single" w:sz="4" w:space="0" w:color="000000"/>
              <w:bottom w:val="single" w:sz="4" w:space="0" w:color="000000"/>
              <w:right w:val="single" w:sz="4" w:space="0" w:color="000000"/>
            </w:tcBorders>
            <w:vAlign w:val="center"/>
            <w:hideMark/>
          </w:tcPr>
          <w:p w:rsidR="00DD2F4C" w:rsidRPr="00516791" w:rsidRDefault="00DD2F4C" w:rsidP="00C15570">
            <w:pPr>
              <w:rPr>
                <w:sz w:val="21"/>
                <w:szCs w:val="21"/>
              </w:rPr>
            </w:pPr>
            <w:r w:rsidRPr="00516791">
              <w:rPr>
                <w:rFonts w:hint="eastAsia"/>
                <w:sz w:val="21"/>
                <w:szCs w:val="21"/>
              </w:rPr>
              <w:t>完成企业网的相关策略配置，满分为</w:t>
            </w:r>
            <w:r w:rsidRPr="00516791">
              <w:rPr>
                <w:rFonts w:hint="eastAsia"/>
                <w:sz w:val="21"/>
                <w:szCs w:val="21"/>
              </w:rPr>
              <w:t>5</w:t>
            </w:r>
            <w:r w:rsidRPr="00516791">
              <w:rPr>
                <w:rFonts w:hint="eastAsia"/>
                <w:sz w:val="21"/>
                <w:szCs w:val="21"/>
              </w:rPr>
              <w:t>分</w:t>
            </w:r>
            <w:r w:rsidR="001F27EF">
              <w:rPr>
                <w:rFonts w:hint="eastAsia"/>
                <w:sz w:val="21"/>
                <w:szCs w:val="21"/>
              </w:rPr>
              <w:t>。</w:t>
            </w:r>
          </w:p>
        </w:tc>
      </w:tr>
      <w:tr w:rsidR="00DD2F4C" w:rsidRPr="00516791" w:rsidTr="001F27EF">
        <w:trPr>
          <w:trHeight w:val="282"/>
          <w:jc w:val="center"/>
        </w:trPr>
        <w:tc>
          <w:tcPr>
            <w:tcW w:w="710" w:type="dxa"/>
            <w:tcBorders>
              <w:top w:val="single" w:sz="4" w:space="0" w:color="000000"/>
              <w:left w:val="single" w:sz="4" w:space="0" w:color="000000"/>
              <w:bottom w:val="single" w:sz="4" w:space="0" w:color="000000"/>
              <w:right w:val="single" w:sz="4" w:space="0" w:color="000000"/>
            </w:tcBorders>
            <w:vAlign w:val="center"/>
          </w:tcPr>
          <w:p w:rsidR="00DD2F4C" w:rsidRPr="00516791" w:rsidRDefault="00DD2F4C" w:rsidP="001F27EF">
            <w:pPr>
              <w:pStyle w:val="a6"/>
              <w:numPr>
                <w:ilvl w:val="0"/>
                <w:numId w:val="13"/>
              </w:numPr>
              <w:ind w:firstLineChars="0"/>
              <w:jc w:val="center"/>
              <w:rPr>
                <w:sz w:val="21"/>
                <w:szCs w:val="21"/>
              </w:rPr>
            </w:pP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DD2F4C" w:rsidRPr="00516791" w:rsidRDefault="00DD2F4C" w:rsidP="00C15570">
            <w:pPr>
              <w:rPr>
                <w:sz w:val="21"/>
                <w:szCs w:val="21"/>
              </w:rPr>
            </w:pPr>
            <w:r w:rsidRPr="00516791">
              <w:rPr>
                <w:rFonts w:hint="eastAsia"/>
                <w:sz w:val="21"/>
                <w:szCs w:val="21"/>
              </w:rPr>
              <w:t>网络配置优化</w:t>
            </w:r>
          </w:p>
        </w:tc>
        <w:tc>
          <w:tcPr>
            <w:tcW w:w="4848" w:type="dxa"/>
            <w:tcBorders>
              <w:top w:val="single" w:sz="4" w:space="0" w:color="000000"/>
              <w:left w:val="single" w:sz="4" w:space="0" w:color="000000"/>
              <w:bottom w:val="single" w:sz="4" w:space="0" w:color="000000"/>
              <w:right w:val="single" w:sz="4" w:space="0" w:color="000000"/>
            </w:tcBorders>
            <w:vAlign w:val="center"/>
            <w:hideMark/>
          </w:tcPr>
          <w:p w:rsidR="00DD2F4C" w:rsidRPr="00516791" w:rsidRDefault="00DD2F4C" w:rsidP="00C15570">
            <w:pPr>
              <w:rPr>
                <w:sz w:val="21"/>
                <w:szCs w:val="21"/>
              </w:rPr>
            </w:pPr>
            <w:r w:rsidRPr="00516791">
              <w:rPr>
                <w:rFonts w:hint="eastAsia"/>
                <w:sz w:val="21"/>
                <w:szCs w:val="21"/>
              </w:rPr>
              <w:t>完成网络优化配置，满分为</w:t>
            </w:r>
            <w:r w:rsidRPr="00516791">
              <w:rPr>
                <w:rFonts w:hint="eastAsia"/>
                <w:sz w:val="21"/>
                <w:szCs w:val="21"/>
              </w:rPr>
              <w:t>10</w:t>
            </w:r>
            <w:r w:rsidRPr="00516791">
              <w:rPr>
                <w:rFonts w:hint="eastAsia"/>
                <w:sz w:val="21"/>
                <w:szCs w:val="21"/>
              </w:rPr>
              <w:t>分</w:t>
            </w:r>
            <w:r w:rsidR="001F27EF">
              <w:rPr>
                <w:rFonts w:hint="eastAsia"/>
                <w:sz w:val="21"/>
                <w:szCs w:val="21"/>
              </w:rPr>
              <w:t>。</w:t>
            </w:r>
          </w:p>
        </w:tc>
      </w:tr>
      <w:tr w:rsidR="00DD2F4C" w:rsidRPr="00516791" w:rsidTr="001F27EF">
        <w:trPr>
          <w:trHeight w:val="282"/>
          <w:jc w:val="center"/>
        </w:trPr>
        <w:tc>
          <w:tcPr>
            <w:tcW w:w="710" w:type="dxa"/>
            <w:tcBorders>
              <w:top w:val="single" w:sz="4" w:space="0" w:color="000000"/>
              <w:left w:val="single" w:sz="4" w:space="0" w:color="000000"/>
              <w:bottom w:val="single" w:sz="4" w:space="0" w:color="000000"/>
              <w:right w:val="single" w:sz="4" w:space="0" w:color="000000"/>
            </w:tcBorders>
            <w:vAlign w:val="center"/>
          </w:tcPr>
          <w:p w:rsidR="00DD2F4C" w:rsidRPr="00516791" w:rsidRDefault="00DD2F4C" w:rsidP="001F27EF">
            <w:pPr>
              <w:pStyle w:val="a6"/>
              <w:numPr>
                <w:ilvl w:val="0"/>
                <w:numId w:val="13"/>
              </w:numPr>
              <w:ind w:firstLineChars="0"/>
              <w:jc w:val="center"/>
              <w:rPr>
                <w:sz w:val="21"/>
                <w:szCs w:val="21"/>
              </w:rPr>
            </w:pP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DD2F4C" w:rsidRPr="00516791" w:rsidRDefault="00DD2F4C" w:rsidP="00C15570">
            <w:pPr>
              <w:rPr>
                <w:sz w:val="21"/>
                <w:szCs w:val="21"/>
              </w:rPr>
            </w:pPr>
            <w:r w:rsidRPr="00516791">
              <w:rPr>
                <w:rFonts w:hint="eastAsia"/>
                <w:sz w:val="21"/>
                <w:szCs w:val="21"/>
              </w:rPr>
              <w:t>VPN</w:t>
            </w:r>
            <w:r w:rsidRPr="00516791">
              <w:rPr>
                <w:rFonts w:hint="eastAsia"/>
                <w:sz w:val="21"/>
                <w:szCs w:val="21"/>
              </w:rPr>
              <w:t>技术</w:t>
            </w:r>
          </w:p>
        </w:tc>
        <w:tc>
          <w:tcPr>
            <w:tcW w:w="4848" w:type="dxa"/>
            <w:tcBorders>
              <w:top w:val="single" w:sz="4" w:space="0" w:color="000000"/>
              <w:left w:val="single" w:sz="4" w:space="0" w:color="000000"/>
              <w:bottom w:val="single" w:sz="4" w:space="0" w:color="000000"/>
              <w:right w:val="single" w:sz="4" w:space="0" w:color="000000"/>
            </w:tcBorders>
            <w:vAlign w:val="center"/>
            <w:hideMark/>
          </w:tcPr>
          <w:p w:rsidR="00DD2F4C" w:rsidRPr="00516791" w:rsidRDefault="00DD2F4C" w:rsidP="00C15570">
            <w:pPr>
              <w:rPr>
                <w:sz w:val="21"/>
                <w:szCs w:val="21"/>
              </w:rPr>
            </w:pPr>
            <w:r w:rsidRPr="00516791">
              <w:rPr>
                <w:rFonts w:hint="eastAsia"/>
                <w:sz w:val="21"/>
                <w:szCs w:val="21"/>
              </w:rPr>
              <w:t>完成</w:t>
            </w:r>
            <w:r w:rsidRPr="00516791">
              <w:rPr>
                <w:rFonts w:hint="eastAsia"/>
                <w:sz w:val="21"/>
                <w:szCs w:val="21"/>
              </w:rPr>
              <w:t>VPN</w:t>
            </w:r>
            <w:r w:rsidRPr="00516791">
              <w:rPr>
                <w:rFonts w:hint="eastAsia"/>
                <w:sz w:val="21"/>
                <w:szCs w:val="21"/>
              </w:rPr>
              <w:t>配置，满分为</w:t>
            </w:r>
            <w:r w:rsidRPr="00516791">
              <w:rPr>
                <w:rFonts w:hint="eastAsia"/>
                <w:sz w:val="21"/>
                <w:szCs w:val="21"/>
              </w:rPr>
              <w:t>4</w:t>
            </w:r>
            <w:r w:rsidRPr="00516791">
              <w:rPr>
                <w:rFonts w:hint="eastAsia"/>
                <w:sz w:val="21"/>
                <w:szCs w:val="21"/>
              </w:rPr>
              <w:t>分</w:t>
            </w:r>
            <w:r w:rsidR="001F27EF">
              <w:rPr>
                <w:rFonts w:hint="eastAsia"/>
                <w:sz w:val="21"/>
                <w:szCs w:val="21"/>
              </w:rPr>
              <w:t>。</w:t>
            </w:r>
          </w:p>
        </w:tc>
      </w:tr>
      <w:tr w:rsidR="00DD2F4C" w:rsidRPr="00516791" w:rsidTr="001F27EF">
        <w:trPr>
          <w:trHeight w:val="282"/>
          <w:jc w:val="center"/>
        </w:trPr>
        <w:tc>
          <w:tcPr>
            <w:tcW w:w="710" w:type="dxa"/>
            <w:tcBorders>
              <w:top w:val="single" w:sz="4" w:space="0" w:color="000000"/>
              <w:left w:val="single" w:sz="4" w:space="0" w:color="000000"/>
              <w:bottom w:val="single" w:sz="4" w:space="0" w:color="auto"/>
              <w:right w:val="single" w:sz="4" w:space="0" w:color="000000"/>
            </w:tcBorders>
            <w:vAlign w:val="center"/>
          </w:tcPr>
          <w:p w:rsidR="00DD2F4C" w:rsidRPr="00516791" w:rsidRDefault="00DD2F4C" w:rsidP="001F27EF">
            <w:pPr>
              <w:pStyle w:val="a6"/>
              <w:numPr>
                <w:ilvl w:val="0"/>
                <w:numId w:val="13"/>
              </w:numPr>
              <w:ind w:firstLineChars="0"/>
              <w:jc w:val="center"/>
              <w:rPr>
                <w:sz w:val="21"/>
                <w:szCs w:val="21"/>
              </w:rPr>
            </w:pPr>
          </w:p>
        </w:tc>
        <w:tc>
          <w:tcPr>
            <w:tcW w:w="2976" w:type="dxa"/>
            <w:tcBorders>
              <w:top w:val="single" w:sz="4" w:space="0" w:color="000000"/>
              <w:left w:val="single" w:sz="4" w:space="0" w:color="000000"/>
              <w:bottom w:val="single" w:sz="4" w:space="0" w:color="auto"/>
              <w:right w:val="single" w:sz="4" w:space="0" w:color="000000"/>
            </w:tcBorders>
            <w:vAlign w:val="center"/>
            <w:hideMark/>
          </w:tcPr>
          <w:p w:rsidR="00DD2F4C" w:rsidRPr="00516791" w:rsidRDefault="00DD2F4C" w:rsidP="00C15570">
            <w:pPr>
              <w:rPr>
                <w:sz w:val="21"/>
                <w:szCs w:val="21"/>
              </w:rPr>
            </w:pPr>
            <w:r w:rsidRPr="00516791">
              <w:rPr>
                <w:rFonts w:hint="eastAsia"/>
                <w:sz w:val="21"/>
                <w:szCs w:val="21"/>
              </w:rPr>
              <w:t>无线网络安全技术</w:t>
            </w:r>
          </w:p>
        </w:tc>
        <w:tc>
          <w:tcPr>
            <w:tcW w:w="4848" w:type="dxa"/>
            <w:tcBorders>
              <w:top w:val="single" w:sz="4" w:space="0" w:color="000000"/>
              <w:left w:val="single" w:sz="4" w:space="0" w:color="000000"/>
              <w:bottom w:val="single" w:sz="4" w:space="0" w:color="auto"/>
              <w:right w:val="single" w:sz="4" w:space="0" w:color="000000"/>
            </w:tcBorders>
            <w:vAlign w:val="center"/>
            <w:hideMark/>
          </w:tcPr>
          <w:p w:rsidR="00DD2F4C" w:rsidRPr="00516791" w:rsidRDefault="00DD2F4C" w:rsidP="00C15570">
            <w:pPr>
              <w:rPr>
                <w:sz w:val="21"/>
                <w:szCs w:val="21"/>
              </w:rPr>
            </w:pPr>
            <w:r w:rsidRPr="00516791">
              <w:rPr>
                <w:rFonts w:hint="eastAsia"/>
                <w:sz w:val="21"/>
                <w:szCs w:val="21"/>
              </w:rPr>
              <w:t>完成无线网络安全配置，满分为</w:t>
            </w:r>
            <w:r w:rsidRPr="00516791">
              <w:rPr>
                <w:rFonts w:hint="eastAsia"/>
                <w:sz w:val="21"/>
                <w:szCs w:val="21"/>
              </w:rPr>
              <w:t>1</w:t>
            </w:r>
            <w:r w:rsidRPr="00516791">
              <w:rPr>
                <w:rFonts w:hint="eastAsia"/>
                <w:sz w:val="21"/>
                <w:szCs w:val="21"/>
              </w:rPr>
              <w:t>分</w:t>
            </w:r>
            <w:r w:rsidR="001F27EF">
              <w:rPr>
                <w:rFonts w:hint="eastAsia"/>
                <w:sz w:val="21"/>
                <w:szCs w:val="21"/>
              </w:rPr>
              <w:t>。</w:t>
            </w:r>
          </w:p>
        </w:tc>
      </w:tr>
      <w:tr w:rsidR="00DD2F4C" w:rsidRPr="00516791" w:rsidTr="001F27EF">
        <w:trPr>
          <w:trHeight w:val="282"/>
          <w:jc w:val="center"/>
        </w:trPr>
        <w:tc>
          <w:tcPr>
            <w:tcW w:w="710" w:type="dxa"/>
            <w:tcBorders>
              <w:top w:val="single" w:sz="4" w:space="0" w:color="auto"/>
              <w:left w:val="single" w:sz="4" w:space="0" w:color="auto"/>
              <w:bottom w:val="single" w:sz="4" w:space="0" w:color="auto"/>
              <w:right w:val="single" w:sz="4" w:space="0" w:color="auto"/>
            </w:tcBorders>
            <w:vAlign w:val="center"/>
          </w:tcPr>
          <w:p w:rsidR="00DD2F4C" w:rsidRPr="00516791" w:rsidRDefault="00DD2F4C" w:rsidP="001F27EF">
            <w:pPr>
              <w:pStyle w:val="a6"/>
              <w:numPr>
                <w:ilvl w:val="0"/>
                <w:numId w:val="13"/>
              </w:numPr>
              <w:ind w:firstLineChars="0"/>
              <w:jc w:val="center"/>
              <w:rPr>
                <w:sz w:val="21"/>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DD2F4C" w:rsidRPr="00516791" w:rsidRDefault="00DD2F4C" w:rsidP="00C15570">
            <w:pPr>
              <w:rPr>
                <w:sz w:val="21"/>
                <w:szCs w:val="21"/>
              </w:rPr>
            </w:pPr>
            <w:r w:rsidRPr="00516791">
              <w:rPr>
                <w:rFonts w:hint="eastAsia"/>
                <w:sz w:val="21"/>
                <w:szCs w:val="21"/>
              </w:rPr>
              <w:t>操作系统安全技术</w:t>
            </w:r>
          </w:p>
        </w:tc>
        <w:tc>
          <w:tcPr>
            <w:tcW w:w="4848" w:type="dxa"/>
            <w:tcBorders>
              <w:top w:val="single" w:sz="4" w:space="0" w:color="auto"/>
              <w:left w:val="single" w:sz="4" w:space="0" w:color="auto"/>
              <w:bottom w:val="single" w:sz="4" w:space="0" w:color="auto"/>
              <w:right w:val="single" w:sz="4" w:space="0" w:color="auto"/>
            </w:tcBorders>
            <w:vAlign w:val="center"/>
            <w:hideMark/>
          </w:tcPr>
          <w:p w:rsidR="00DD2F4C" w:rsidRPr="00516791" w:rsidRDefault="00DD2F4C" w:rsidP="00C15570">
            <w:pPr>
              <w:rPr>
                <w:sz w:val="21"/>
                <w:szCs w:val="21"/>
              </w:rPr>
            </w:pPr>
            <w:r w:rsidRPr="00516791">
              <w:rPr>
                <w:rFonts w:hint="eastAsia"/>
                <w:sz w:val="21"/>
                <w:szCs w:val="21"/>
              </w:rPr>
              <w:t>掌握操作系统方面安全技术配置，满分为</w:t>
            </w:r>
            <w:r w:rsidRPr="00516791">
              <w:rPr>
                <w:rFonts w:hint="eastAsia"/>
                <w:sz w:val="21"/>
                <w:szCs w:val="21"/>
              </w:rPr>
              <w:t>10</w:t>
            </w:r>
            <w:r w:rsidRPr="00516791">
              <w:rPr>
                <w:rFonts w:hint="eastAsia"/>
                <w:sz w:val="21"/>
                <w:szCs w:val="21"/>
              </w:rPr>
              <w:t>分</w:t>
            </w:r>
            <w:r w:rsidR="001F27EF">
              <w:rPr>
                <w:rFonts w:hint="eastAsia"/>
                <w:sz w:val="21"/>
                <w:szCs w:val="21"/>
              </w:rPr>
              <w:t>。</w:t>
            </w:r>
          </w:p>
        </w:tc>
      </w:tr>
      <w:tr w:rsidR="00DD2F4C" w:rsidRPr="00516791" w:rsidTr="001F27EF">
        <w:trPr>
          <w:trHeight w:val="562"/>
          <w:jc w:val="center"/>
        </w:trPr>
        <w:tc>
          <w:tcPr>
            <w:tcW w:w="710" w:type="dxa"/>
            <w:tcBorders>
              <w:top w:val="single" w:sz="4" w:space="0" w:color="auto"/>
              <w:left w:val="single" w:sz="4" w:space="0" w:color="auto"/>
              <w:bottom w:val="single" w:sz="4" w:space="0" w:color="auto"/>
              <w:right w:val="single" w:sz="4" w:space="0" w:color="auto"/>
            </w:tcBorders>
            <w:vAlign w:val="center"/>
          </w:tcPr>
          <w:p w:rsidR="00DD2F4C" w:rsidRPr="00516791" w:rsidRDefault="00DD2F4C" w:rsidP="001F27EF">
            <w:pPr>
              <w:pStyle w:val="a6"/>
              <w:numPr>
                <w:ilvl w:val="0"/>
                <w:numId w:val="13"/>
              </w:numPr>
              <w:ind w:firstLineChars="0"/>
              <w:jc w:val="center"/>
              <w:rPr>
                <w:sz w:val="21"/>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DD2F4C" w:rsidRPr="00516791" w:rsidRDefault="00DD2F4C" w:rsidP="00C15570">
            <w:pPr>
              <w:rPr>
                <w:sz w:val="21"/>
                <w:szCs w:val="21"/>
              </w:rPr>
            </w:pPr>
            <w:r w:rsidRPr="00516791">
              <w:rPr>
                <w:rFonts w:hint="eastAsia"/>
                <w:sz w:val="21"/>
                <w:szCs w:val="21"/>
              </w:rPr>
              <w:t>职业规范与素养</w:t>
            </w:r>
          </w:p>
        </w:tc>
        <w:tc>
          <w:tcPr>
            <w:tcW w:w="4848" w:type="dxa"/>
            <w:tcBorders>
              <w:top w:val="single" w:sz="4" w:space="0" w:color="auto"/>
              <w:left w:val="single" w:sz="4" w:space="0" w:color="auto"/>
              <w:bottom w:val="single" w:sz="4" w:space="0" w:color="auto"/>
              <w:right w:val="single" w:sz="4" w:space="0" w:color="auto"/>
            </w:tcBorders>
            <w:vAlign w:val="center"/>
            <w:hideMark/>
          </w:tcPr>
          <w:p w:rsidR="00DD2F4C" w:rsidRPr="00516791" w:rsidRDefault="00DD2F4C" w:rsidP="00C15570">
            <w:pPr>
              <w:rPr>
                <w:sz w:val="21"/>
                <w:szCs w:val="21"/>
              </w:rPr>
            </w:pPr>
            <w:r w:rsidRPr="00516791">
              <w:rPr>
                <w:rFonts w:hint="eastAsia"/>
                <w:sz w:val="21"/>
                <w:szCs w:val="21"/>
              </w:rPr>
              <w:t>整理赛位，保持整洁有序，无因选手原因导致设备损坏，满分为</w:t>
            </w:r>
            <w:r w:rsidRPr="00516791">
              <w:rPr>
                <w:rFonts w:hint="eastAsia"/>
                <w:sz w:val="21"/>
                <w:szCs w:val="21"/>
              </w:rPr>
              <w:t>2</w:t>
            </w:r>
            <w:r w:rsidRPr="00516791">
              <w:rPr>
                <w:rFonts w:hint="eastAsia"/>
                <w:sz w:val="21"/>
                <w:szCs w:val="21"/>
              </w:rPr>
              <w:t>分</w:t>
            </w:r>
            <w:r w:rsidR="001F27EF">
              <w:rPr>
                <w:rFonts w:hint="eastAsia"/>
                <w:sz w:val="21"/>
                <w:szCs w:val="21"/>
              </w:rPr>
              <w:t>。</w:t>
            </w:r>
          </w:p>
        </w:tc>
      </w:tr>
      <w:tr w:rsidR="00DD2F4C" w:rsidRPr="00516791" w:rsidTr="001F27EF">
        <w:trPr>
          <w:trHeight w:val="363"/>
          <w:jc w:val="center"/>
        </w:trPr>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DD2F4C" w:rsidRPr="00516791" w:rsidRDefault="00DD2F4C" w:rsidP="00C15570">
            <w:pPr>
              <w:rPr>
                <w:sz w:val="21"/>
                <w:szCs w:val="21"/>
              </w:rPr>
            </w:pPr>
            <w:r w:rsidRPr="00516791">
              <w:rPr>
                <w:rFonts w:hint="eastAsia"/>
                <w:sz w:val="21"/>
                <w:szCs w:val="21"/>
              </w:rPr>
              <w:t>满分</w:t>
            </w:r>
          </w:p>
        </w:tc>
        <w:tc>
          <w:tcPr>
            <w:tcW w:w="4848" w:type="dxa"/>
            <w:tcBorders>
              <w:top w:val="single" w:sz="4" w:space="0" w:color="auto"/>
              <w:left w:val="single" w:sz="4" w:space="0" w:color="auto"/>
              <w:bottom w:val="single" w:sz="4" w:space="0" w:color="auto"/>
              <w:right w:val="single" w:sz="4" w:space="0" w:color="auto"/>
            </w:tcBorders>
            <w:vAlign w:val="center"/>
            <w:hideMark/>
          </w:tcPr>
          <w:p w:rsidR="00DD2F4C" w:rsidRPr="00516791" w:rsidRDefault="00DD2F4C" w:rsidP="00C15570">
            <w:pPr>
              <w:rPr>
                <w:sz w:val="21"/>
                <w:szCs w:val="21"/>
              </w:rPr>
            </w:pPr>
            <w:r w:rsidRPr="00516791">
              <w:rPr>
                <w:rFonts w:hint="eastAsia"/>
                <w:sz w:val="21"/>
                <w:szCs w:val="21"/>
              </w:rPr>
              <w:t>100</w:t>
            </w:r>
            <w:r w:rsidRPr="00516791">
              <w:rPr>
                <w:rFonts w:hint="eastAsia"/>
                <w:sz w:val="21"/>
                <w:szCs w:val="21"/>
              </w:rPr>
              <w:t>分</w:t>
            </w:r>
          </w:p>
        </w:tc>
      </w:tr>
    </w:tbl>
    <w:p w:rsidR="00E14058" w:rsidRPr="00171322" w:rsidRDefault="00C15570" w:rsidP="000051F4">
      <w:pPr>
        <w:spacing w:beforeLines="50" w:line="360" w:lineRule="auto"/>
        <w:ind w:firstLineChars="200" w:firstLine="560"/>
        <w:rPr>
          <w:rFonts w:ascii="黑体" w:eastAsia="黑体" w:hAnsi="黑体"/>
          <w:sz w:val="28"/>
          <w:szCs w:val="28"/>
        </w:rPr>
      </w:pPr>
      <w:r w:rsidRPr="00171322">
        <w:rPr>
          <w:rFonts w:ascii="黑体" w:eastAsia="黑体" w:hAnsi="黑体" w:hint="eastAsia"/>
          <w:sz w:val="28"/>
          <w:szCs w:val="28"/>
        </w:rPr>
        <w:t>六、</w:t>
      </w:r>
      <w:r w:rsidR="00E14058" w:rsidRPr="00171322">
        <w:rPr>
          <w:rFonts w:ascii="黑体" w:eastAsia="黑体" w:hAnsi="黑体" w:hint="eastAsia"/>
          <w:sz w:val="28"/>
          <w:szCs w:val="28"/>
        </w:rPr>
        <w:t>赛点提供的设施设备仪器清单</w:t>
      </w:r>
    </w:p>
    <w:p w:rsidR="00435CDC" w:rsidRPr="00FD7EEB" w:rsidRDefault="00C15570" w:rsidP="00A573ED">
      <w:pPr>
        <w:spacing w:line="360" w:lineRule="auto"/>
        <w:ind w:firstLineChars="200" w:firstLine="480"/>
      </w:pPr>
      <w:r>
        <w:rPr>
          <w:rFonts w:hint="eastAsia"/>
        </w:rPr>
        <w:t>1.</w:t>
      </w:r>
      <w:r w:rsidR="00435CDC" w:rsidRPr="00FD7EEB">
        <w:rPr>
          <w:rFonts w:hint="eastAsia"/>
        </w:rPr>
        <w:t>硬件平台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1877"/>
        <w:gridCol w:w="3491"/>
        <w:gridCol w:w="1020"/>
        <w:gridCol w:w="1448"/>
      </w:tblGrid>
      <w:tr w:rsidR="00435CDC" w:rsidRPr="00516791" w:rsidTr="00FD7EEB">
        <w:trPr>
          <w:trHeight w:val="572"/>
        </w:trPr>
        <w:tc>
          <w:tcPr>
            <w:tcW w:w="507" w:type="pct"/>
            <w:vAlign w:val="center"/>
          </w:tcPr>
          <w:p w:rsidR="00435CDC" w:rsidRPr="00516791" w:rsidRDefault="00435CDC" w:rsidP="00C15570">
            <w:pPr>
              <w:rPr>
                <w:sz w:val="21"/>
                <w:szCs w:val="21"/>
              </w:rPr>
            </w:pPr>
            <w:r w:rsidRPr="00516791">
              <w:rPr>
                <w:rFonts w:hint="eastAsia"/>
                <w:sz w:val="21"/>
                <w:szCs w:val="21"/>
              </w:rPr>
              <w:t>序号</w:t>
            </w:r>
          </w:p>
        </w:tc>
        <w:tc>
          <w:tcPr>
            <w:tcW w:w="1076" w:type="pct"/>
            <w:vAlign w:val="center"/>
          </w:tcPr>
          <w:p w:rsidR="00435CDC" w:rsidRPr="00516791" w:rsidRDefault="00435CDC" w:rsidP="00C15570">
            <w:pPr>
              <w:rPr>
                <w:sz w:val="21"/>
                <w:szCs w:val="21"/>
              </w:rPr>
            </w:pPr>
            <w:r w:rsidRPr="00516791">
              <w:rPr>
                <w:rFonts w:hint="eastAsia"/>
                <w:sz w:val="21"/>
                <w:szCs w:val="21"/>
              </w:rPr>
              <w:t>设备名称</w:t>
            </w:r>
          </w:p>
        </w:tc>
        <w:tc>
          <w:tcPr>
            <w:tcW w:w="2002" w:type="pct"/>
            <w:vAlign w:val="center"/>
          </w:tcPr>
          <w:p w:rsidR="00435CDC" w:rsidRPr="00516791" w:rsidRDefault="00435CDC" w:rsidP="00C15570">
            <w:pPr>
              <w:rPr>
                <w:sz w:val="21"/>
                <w:szCs w:val="21"/>
              </w:rPr>
            </w:pPr>
            <w:r w:rsidRPr="00516791">
              <w:rPr>
                <w:rFonts w:hint="eastAsia"/>
                <w:sz w:val="21"/>
                <w:szCs w:val="21"/>
              </w:rPr>
              <w:t>设备型号</w:t>
            </w:r>
          </w:p>
        </w:tc>
        <w:tc>
          <w:tcPr>
            <w:tcW w:w="585" w:type="pct"/>
            <w:vAlign w:val="center"/>
          </w:tcPr>
          <w:p w:rsidR="00435CDC" w:rsidRPr="00516791" w:rsidRDefault="00435CDC" w:rsidP="00C15570">
            <w:pPr>
              <w:rPr>
                <w:sz w:val="21"/>
                <w:szCs w:val="21"/>
              </w:rPr>
            </w:pPr>
            <w:r w:rsidRPr="00516791">
              <w:rPr>
                <w:rFonts w:hint="eastAsia"/>
                <w:sz w:val="21"/>
                <w:szCs w:val="21"/>
              </w:rPr>
              <w:t>数量</w:t>
            </w:r>
          </w:p>
        </w:tc>
        <w:tc>
          <w:tcPr>
            <w:tcW w:w="830" w:type="pct"/>
            <w:vAlign w:val="center"/>
          </w:tcPr>
          <w:p w:rsidR="00435CDC" w:rsidRPr="00516791" w:rsidRDefault="005F44C3" w:rsidP="00C15570">
            <w:pPr>
              <w:rPr>
                <w:sz w:val="21"/>
                <w:szCs w:val="21"/>
              </w:rPr>
            </w:pPr>
            <w:r w:rsidRPr="00516791">
              <w:rPr>
                <w:rFonts w:hint="eastAsia"/>
                <w:sz w:val="21"/>
                <w:szCs w:val="21"/>
              </w:rPr>
              <w:t>品牌</w:t>
            </w:r>
          </w:p>
        </w:tc>
      </w:tr>
      <w:tr w:rsidR="00E8783E" w:rsidRPr="00516791" w:rsidTr="00FD7EEB">
        <w:trPr>
          <w:trHeight w:val="397"/>
        </w:trPr>
        <w:tc>
          <w:tcPr>
            <w:tcW w:w="507" w:type="pct"/>
            <w:vAlign w:val="center"/>
          </w:tcPr>
          <w:p w:rsidR="00E8783E" w:rsidRPr="00516791" w:rsidRDefault="00E8783E" w:rsidP="001F27EF">
            <w:pPr>
              <w:pStyle w:val="a6"/>
              <w:numPr>
                <w:ilvl w:val="0"/>
                <w:numId w:val="14"/>
              </w:numPr>
              <w:ind w:firstLineChars="0"/>
              <w:jc w:val="center"/>
              <w:rPr>
                <w:sz w:val="21"/>
                <w:szCs w:val="21"/>
              </w:rPr>
            </w:pPr>
          </w:p>
        </w:tc>
        <w:tc>
          <w:tcPr>
            <w:tcW w:w="1076" w:type="pct"/>
            <w:vAlign w:val="center"/>
          </w:tcPr>
          <w:p w:rsidR="00E8783E" w:rsidRPr="00516791" w:rsidRDefault="00E8783E" w:rsidP="00C15570">
            <w:pPr>
              <w:rPr>
                <w:sz w:val="21"/>
                <w:szCs w:val="21"/>
              </w:rPr>
            </w:pPr>
            <w:r w:rsidRPr="00516791">
              <w:rPr>
                <w:rFonts w:hint="eastAsia"/>
                <w:sz w:val="21"/>
                <w:szCs w:val="21"/>
              </w:rPr>
              <w:t>路由器</w:t>
            </w:r>
          </w:p>
        </w:tc>
        <w:tc>
          <w:tcPr>
            <w:tcW w:w="2002" w:type="pct"/>
            <w:vAlign w:val="center"/>
          </w:tcPr>
          <w:p w:rsidR="00E8783E" w:rsidRPr="00516791" w:rsidRDefault="00E8783E" w:rsidP="00C15570">
            <w:pPr>
              <w:rPr>
                <w:sz w:val="21"/>
                <w:szCs w:val="21"/>
              </w:rPr>
            </w:pPr>
            <w:r w:rsidRPr="00516791">
              <w:rPr>
                <w:rFonts w:hint="eastAsia"/>
                <w:sz w:val="21"/>
                <w:szCs w:val="21"/>
              </w:rPr>
              <w:t>DCR-2655</w:t>
            </w:r>
          </w:p>
        </w:tc>
        <w:tc>
          <w:tcPr>
            <w:tcW w:w="585" w:type="pct"/>
            <w:vAlign w:val="center"/>
          </w:tcPr>
          <w:p w:rsidR="00E8783E" w:rsidRPr="00516791" w:rsidRDefault="00D76290" w:rsidP="00C15570">
            <w:pPr>
              <w:rPr>
                <w:sz w:val="21"/>
                <w:szCs w:val="21"/>
              </w:rPr>
            </w:pPr>
            <w:r>
              <w:rPr>
                <w:rFonts w:hint="eastAsia"/>
                <w:sz w:val="21"/>
                <w:szCs w:val="21"/>
              </w:rPr>
              <w:t>2</w:t>
            </w:r>
          </w:p>
        </w:tc>
        <w:tc>
          <w:tcPr>
            <w:tcW w:w="830" w:type="pct"/>
            <w:vAlign w:val="center"/>
          </w:tcPr>
          <w:p w:rsidR="00E8783E" w:rsidRPr="00516791" w:rsidRDefault="00E8783E" w:rsidP="00C15570">
            <w:pPr>
              <w:rPr>
                <w:sz w:val="21"/>
                <w:szCs w:val="21"/>
              </w:rPr>
            </w:pPr>
            <w:r w:rsidRPr="00516791">
              <w:rPr>
                <w:rFonts w:hint="eastAsia"/>
                <w:sz w:val="21"/>
                <w:szCs w:val="21"/>
              </w:rPr>
              <w:t>神州数码</w:t>
            </w:r>
          </w:p>
        </w:tc>
      </w:tr>
      <w:tr w:rsidR="00E8783E" w:rsidRPr="00516791" w:rsidTr="00FD7EEB">
        <w:trPr>
          <w:trHeight w:val="397"/>
        </w:trPr>
        <w:tc>
          <w:tcPr>
            <w:tcW w:w="507" w:type="pct"/>
            <w:vAlign w:val="center"/>
          </w:tcPr>
          <w:p w:rsidR="00E8783E" w:rsidRPr="00516791" w:rsidRDefault="00E8783E" w:rsidP="001F27EF">
            <w:pPr>
              <w:pStyle w:val="a6"/>
              <w:numPr>
                <w:ilvl w:val="0"/>
                <w:numId w:val="14"/>
              </w:numPr>
              <w:ind w:firstLineChars="0"/>
              <w:jc w:val="center"/>
              <w:rPr>
                <w:sz w:val="21"/>
                <w:szCs w:val="21"/>
              </w:rPr>
            </w:pPr>
          </w:p>
        </w:tc>
        <w:tc>
          <w:tcPr>
            <w:tcW w:w="1076" w:type="pct"/>
            <w:vAlign w:val="center"/>
          </w:tcPr>
          <w:p w:rsidR="00E8783E" w:rsidRPr="00516791" w:rsidRDefault="00E8783E" w:rsidP="00C15570">
            <w:pPr>
              <w:rPr>
                <w:sz w:val="21"/>
                <w:szCs w:val="21"/>
              </w:rPr>
            </w:pPr>
            <w:r w:rsidRPr="00516791">
              <w:rPr>
                <w:rFonts w:hint="eastAsia"/>
                <w:sz w:val="21"/>
                <w:szCs w:val="21"/>
              </w:rPr>
              <w:t>路由器线缆</w:t>
            </w:r>
          </w:p>
        </w:tc>
        <w:tc>
          <w:tcPr>
            <w:tcW w:w="2002" w:type="pct"/>
            <w:vAlign w:val="center"/>
          </w:tcPr>
          <w:p w:rsidR="00E8783E" w:rsidRPr="00516791" w:rsidRDefault="00E8783E" w:rsidP="00C15570">
            <w:pPr>
              <w:rPr>
                <w:sz w:val="21"/>
                <w:szCs w:val="21"/>
              </w:rPr>
            </w:pPr>
            <w:r w:rsidRPr="00516791">
              <w:rPr>
                <w:rFonts w:hint="eastAsia"/>
                <w:sz w:val="21"/>
                <w:szCs w:val="21"/>
              </w:rPr>
              <w:t>CR-V35MT-V35FC</w:t>
            </w:r>
          </w:p>
        </w:tc>
        <w:tc>
          <w:tcPr>
            <w:tcW w:w="585" w:type="pct"/>
            <w:vAlign w:val="center"/>
          </w:tcPr>
          <w:p w:rsidR="00E8783E" w:rsidRPr="00516791" w:rsidRDefault="00DD2F4C" w:rsidP="00C15570">
            <w:pPr>
              <w:rPr>
                <w:sz w:val="21"/>
                <w:szCs w:val="21"/>
              </w:rPr>
            </w:pPr>
            <w:r w:rsidRPr="00516791">
              <w:rPr>
                <w:rFonts w:hint="eastAsia"/>
                <w:sz w:val="21"/>
                <w:szCs w:val="21"/>
              </w:rPr>
              <w:t>2</w:t>
            </w:r>
          </w:p>
        </w:tc>
        <w:tc>
          <w:tcPr>
            <w:tcW w:w="830" w:type="pct"/>
            <w:vAlign w:val="center"/>
          </w:tcPr>
          <w:p w:rsidR="00E8783E" w:rsidRPr="00516791" w:rsidRDefault="00E8783E" w:rsidP="00C15570">
            <w:pPr>
              <w:rPr>
                <w:sz w:val="21"/>
                <w:szCs w:val="21"/>
              </w:rPr>
            </w:pPr>
            <w:r w:rsidRPr="00516791">
              <w:rPr>
                <w:rFonts w:hint="eastAsia"/>
                <w:sz w:val="21"/>
                <w:szCs w:val="21"/>
              </w:rPr>
              <w:t>神州数码</w:t>
            </w:r>
          </w:p>
        </w:tc>
      </w:tr>
      <w:tr w:rsidR="00E8783E" w:rsidRPr="00516791" w:rsidTr="00FD7EEB">
        <w:trPr>
          <w:trHeight w:val="397"/>
        </w:trPr>
        <w:tc>
          <w:tcPr>
            <w:tcW w:w="507" w:type="pct"/>
            <w:vAlign w:val="center"/>
          </w:tcPr>
          <w:p w:rsidR="00E8783E" w:rsidRPr="00516791" w:rsidRDefault="00E8783E" w:rsidP="001F27EF">
            <w:pPr>
              <w:pStyle w:val="a6"/>
              <w:numPr>
                <w:ilvl w:val="0"/>
                <w:numId w:val="14"/>
              </w:numPr>
              <w:ind w:firstLineChars="0"/>
              <w:jc w:val="center"/>
              <w:rPr>
                <w:sz w:val="21"/>
                <w:szCs w:val="21"/>
              </w:rPr>
            </w:pPr>
          </w:p>
        </w:tc>
        <w:tc>
          <w:tcPr>
            <w:tcW w:w="1076" w:type="pct"/>
            <w:vAlign w:val="center"/>
          </w:tcPr>
          <w:p w:rsidR="00E8783E" w:rsidRPr="00516791" w:rsidRDefault="00E8783E" w:rsidP="00C15570">
            <w:pPr>
              <w:rPr>
                <w:sz w:val="21"/>
                <w:szCs w:val="21"/>
              </w:rPr>
            </w:pPr>
            <w:r w:rsidRPr="00516791">
              <w:rPr>
                <w:rFonts w:hint="eastAsia"/>
                <w:sz w:val="21"/>
                <w:szCs w:val="21"/>
              </w:rPr>
              <w:t>三层交换机</w:t>
            </w:r>
          </w:p>
        </w:tc>
        <w:tc>
          <w:tcPr>
            <w:tcW w:w="2002" w:type="pct"/>
            <w:vAlign w:val="center"/>
          </w:tcPr>
          <w:p w:rsidR="00E8783E" w:rsidRPr="00516791" w:rsidRDefault="00B64F90" w:rsidP="00C15570">
            <w:pPr>
              <w:rPr>
                <w:sz w:val="21"/>
                <w:szCs w:val="21"/>
              </w:rPr>
            </w:pPr>
            <w:r w:rsidRPr="00516791">
              <w:rPr>
                <w:rFonts w:hint="eastAsia"/>
                <w:sz w:val="21"/>
                <w:szCs w:val="21"/>
              </w:rPr>
              <w:t>DCS-5650</w:t>
            </w:r>
          </w:p>
        </w:tc>
        <w:tc>
          <w:tcPr>
            <w:tcW w:w="585" w:type="pct"/>
            <w:vAlign w:val="center"/>
          </w:tcPr>
          <w:p w:rsidR="00E8783E" w:rsidRPr="00516791" w:rsidRDefault="00E8783E" w:rsidP="00C15570">
            <w:pPr>
              <w:rPr>
                <w:sz w:val="21"/>
                <w:szCs w:val="21"/>
              </w:rPr>
            </w:pPr>
            <w:r w:rsidRPr="00516791">
              <w:rPr>
                <w:rFonts w:hint="eastAsia"/>
                <w:sz w:val="21"/>
                <w:szCs w:val="21"/>
              </w:rPr>
              <w:t>2</w:t>
            </w:r>
          </w:p>
        </w:tc>
        <w:tc>
          <w:tcPr>
            <w:tcW w:w="830" w:type="pct"/>
            <w:vAlign w:val="center"/>
          </w:tcPr>
          <w:p w:rsidR="00E8783E" w:rsidRPr="00516791" w:rsidRDefault="00E8783E" w:rsidP="00C15570">
            <w:pPr>
              <w:rPr>
                <w:sz w:val="21"/>
                <w:szCs w:val="21"/>
              </w:rPr>
            </w:pPr>
            <w:r w:rsidRPr="00516791">
              <w:rPr>
                <w:rFonts w:hint="eastAsia"/>
                <w:sz w:val="21"/>
                <w:szCs w:val="21"/>
              </w:rPr>
              <w:t>神州数码</w:t>
            </w:r>
          </w:p>
        </w:tc>
      </w:tr>
      <w:tr w:rsidR="005F44C3" w:rsidRPr="00516791" w:rsidTr="00FD7EEB">
        <w:trPr>
          <w:trHeight w:val="397"/>
        </w:trPr>
        <w:tc>
          <w:tcPr>
            <w:tcW w:w="507" w:type="pct"/>
            <w:vAlign w:val="center"/>
          </w:tcPr>
          <w:p w:rsidR="005F44C3" w:rsidRPr="00516791" w:rsidRDefault="005F44C3" w:rsidP="001F27EF">
            <w:pPr>
              <w:pStyle w:val="a6"/>
              <w:numPr>
                <w:ilvl w:val="0"/>
                <w:numId w:val="14"/>
              </w:numPr>
              <w:ind w:firstLineChars="0"/>
              <w:jc w:val="center"/>
              <w:rPr>
                <w:sz w:val="21"/>
                <w:szCs w:val="21"/>
              </w:rPr>
            </w:pPr>
          </w:p>
        </w:tc>
        <w:tc>
          <w:tcPr>
            <w:tcW w:w="1076" w:type="pct"/>
            <w:vAlign w:val="center"/>
          </w:tcPr>
          <w:p w:rsidR="005F44C3" w:rsidRPr="00516791" w:rsidRDefault="005F44C3" w:rsidP="00C15570">
            <w:pPr>
              <w:rPr>
                <w:sz w:val="21"/>
                <w:szCs w:val="21"/>
              </w:rPr>
            </w:pPr>
            <w:r w:rsidRPr="00516791">
              <w:rPr>
                <w:rFonts w:hint="eastAsia"/>
                <w:sz w:val="21"/>
                <w:szCs w:val="21"/>
              </w:rPr>
              <w:t>二层交换机</w:t>
            </w:r>
          </w:p>
        </w:tc>
        <w:tc>
          <w:tcPr>
            <w:tcW w:w="2002" w:type="pct"/>
            <w:vAlign w:val="center"/>
          </w:tcPr>
          <w:p w:rsidR="005F44C3" w:rsidRPr="00516791" w:rsidRDefault="00B64F90" w:rsidP="00C15570">
            <w:pPr>
              <w:rPr>
                <w:sz w:val="21"/>
                <w:szCs w:val="21"/>
              </w:rPr>
            </w:pPr>
            <w:r w:rsidRPr="00516791">
              <w:rPr>
                <w:rFonts w:hint="eastAsia"/>
                <w:sz w:val="21"/>
                <w:szCs w:val="21"/>
              </w:rPr>
              <w:t>DCRS-3950</w:t>
            </w:r>
          </w:p>
        </w:tc>
        <w:tc>
          <w:tcPr>
            <w:tcW w:w="585" w:type="pct"/>
            <w:vAlign w:val="center"/>
          </w:tcPr>
          <w:p w:rsidR="005F44C3" w:rsidRPr="00516791" w:rsidRDefault="00DD2F4C" w:rsidP="00C15570">
            <w:pPr>
              <w:rPr>
                <w:sz w:val="21"/>
                <w:szCs w:val="21"/>
              </w:rPr>
            </w:pPr>
            <w:r w:rsidRPr="00516791">
              <w:rPr>
                <w:rFonts w:hint="eastAsia"/>
                <w:sz w:val="21"/>
                <w:szCs w:val="21"/>
              </w:rPr>
              <w:t>1</w:t>
            </w:r>
          </w:p>
        </w:tc>
        <w:tc>
          <w:tcPr>
            <w:tcW w:w="830" w:type="pct"/>
            <w:vAlign w:val="center"/>
          </w:tcPr>
          <w:p w:rsidR="005F44C3" w:rsidRPr="00516791" w:rsidRDefault="005F44C3" w:rsidP="00C15570">
            <w:pPr>
              <w:rPr>
                <w:sz w:val="21"/>
                <w:szCs w:val="21"/>
              </w:rPr>
            </w:pPr>
            <w:r w:rsidRPr="00516791">
              <w:rPr>
                <w:rFonts w:hint="eastAsia"/>
                <w:sz w:val="21"/>
                <w:szCs w:val="21"/>
              </w:rPr>
              <w:t>神州数码</w:t>
            </w:r>
          </w:p>
        </w:tc>
      </w:tr>
      <w:tr w:rsidR="005F44C3" w:rsidRPr="00516791" w:rsidTr="00FD7EEB">
        <w:trPr>
          <w:trHeight w:val="397"/>
        </w:trPr>
        <w:tc>
          <w:tcPr>
            <w:tcW w:w="507" w:type="pct"/>
            <w:vAlign w:val="center"/>
          </w:tcPr>
          <w:p w:rsidR="005F44C3" w:rsidRPr="00516791" w:rsidRDefault="005F44C3" w:rsidP="001F27EF">
            <w:pPr>
              <w:pStyle w:val="a6"/>
              <w:numPr>
                <w:ilvl w:val="0"/>
                <w:numId w:val="14"/>
              </w:numPr>
              <w:ind w:firstLineChars="0"/>
              <w:jc w:val="center"/>
              <w:rPr>
                <w:sz w:val="21"/>
                <w:szCs w:val="21"/>
              </w:rPr>
            </w:pPr>
          </w:p>
        </w:tc>
        <w:tc>
          <w:tcPr>
            <w:tcW w:w="1076" w:type="pct"/>
            <w:vAlign w:val="center"/>
          </w:tcPr>
          <w:p w:rsidR="005F44C3" w:rsidRPr="00516791" w:rsidRDefault="005F44C3" w:rsidP="00C15570">
            <w:pPr>
              <w:rPr>
                <w:sz w:val="21"/>
                <w:szCs w:val="21"/>
              </w:rPr>
            </w:pPr>
            <w:r w:rsidRPr="00516791">
              <w:rPr>
                <w:rFonts w:hint="eastAsia"/>
                <w:sz w:val="21"/>
                <w:szCs w:val="21"/>
              </w:rPr>
              <w:t>多核防火墙</w:t>
            </w:r>
          </w:p>
        </w:tc>
        <w:tc>
          <w:tcPr>
            <w:tcW w:w="2002" w:type="pct"/>
            <w:vAlign w:val="center"/>
          </w:tcPr>
          <w:p w:rsidR="005F44C3" w:rsidRPr="00516791" w:rsidRDefault="005F44C3" w:rsidP="00C15570">
            <w:pPr>
              <w:rPr>
                <w:sz w:val="21"/>
                <w:szCs w:val="21"/>
              </w:rPr>
            </w:pPr>
            <w:r w:rsidRPr="00516791">
              <w:rPr>
                <w:rFonts w:hint="eastAsia"/>
                <w:sz w:val="21"/>
                <w:szCs w:val="21"/>
              </w:rPr>
              <w:t>DCFW-1800E-N3002</w:t>
            </w:r>
          </w:p>
        </w:tc>
        <w:tc>
          <w:tcPr>
            <w:tcW w:w="585" w:type="pct"/>
            <w:vAlign w:val="center"/>
          </w:tcPr>
          <w:p w:rsidR="005F44C3" w:rsidRPr="00516791" w:rsidRDefault="005F44C3" w:rsidP="00C15570">
            <w:pPr>
              <w:rPr>
                <w:sz w:val="21"/>
                <w:szCs w:val="21"/>
              </w:rPr>
            </w:pPr>
            <w:r w:rsidRPr="00516791">
              <w:rPr>
                <w:rFonts w:hint="eastAsia"/>
                <w:sz w:val="21"/>
                <w:szCs w:val="21"/>
              </w:rPr>
              <w:t>2</w:t>
            </w:r>
          </w:p>
        </w:tc>
        <w:tc>
          <w:tcPr>
            <w:tcW w:w="830" w:type="pct"/>
            <w:vAlign w:val="center"/>
          </w:tcPr>
          <w:p w:rsidR="005F44C3" w:rsidRPr="00516791" w:rsidRDefault="005F44C3" w:rsidP="00C15570">
            <w:pPr>
              <w:rPr>
                <w:sz w:val="21"/>
                <w:szCs w:val="21"/>
              </w:rPr>
            </w:pPr>
            <w:r w:rsidRPr="00516791">
              <w:rPr>
                <w:rFonts w:hint="eastAsia"/>
                <w:sz w:val="21"/>
                <w:szCs w:val="21"/>
              </w:rPr>
              <w:t>神州数码</w:t>
            </w:r>
          </w:p>
        </w:tc>
      </w:tr>
      <w:tr w:rsidR="005F44C3" w:rsidRPr="00516791" w:rsidTr="00FD7EEB">
        <w:trPr>
          <w:trHeight w:val="397"/>
        </w:trPr>
        <w:tc>
          <w:tcPr>
            <w:tcW w:w="507" w:type="pct"/>
            <w:vAlign w:val="center"/>
          </w:tcPr>
          <w:p w:rsidR="005F44C3" w:rsidRPr="00516791" w:rsidRDefault="005F44C3" w:rsidP="001F27EF">
            <w:pPr>
              <w:pStyle w:val="a6"/>
              <w:numPr>
                <w:ilvl w:val="0"/>
                <w:numId w:val="14"/>
              </w:numPr>
              <w:ind w:firstLineChars="0"/>
              <w:jc w:val="center"/>
              <w:rPr>
                <w:sz w:val="21"/>
                <w:szCs w:val="21"/>
              </w:rPr>
            </w:pPr>
          </w:p>
        </w:tc>
        <w:tc>
          <w:tcPr>
            <w:tcW w:w="1076" w:type="pct"/>
            <w:vAlign w:val="center"/>
          </w:tcPr>
          <w:p w:rsidR="005F44C3" w:rsidRPr="00516791" w:rsidRDefault="005F44C3" w:rsidP="00C15570">
            <w:pPr>
              <w:rPr>
                <w:sz w:val="21"/>
                <w:szCs w:val="21"/>
              </w:rPr>
            </w:pPr>
            <w:r w:rsidRPr="00516791">
              <w:rPr>
                <w:rFonts w:hint="eastAsia"/>
                <w:sz w:val="21"/>
                <w:szCs w:val="21"/>
              </w:rPr>
              <w:t>无线交换机</w:t>
            </w:r>
          </w:p>
        </w:tc>
        <w:tc>
          <w:tcPr>
            <w:tcW w:w="2002" w:type="pct"/>
            <w:vAlign w:val="center"/>
          </w:tcPr>
          <w:p w:rsidR="005F44C3" w:rsidRPr="00516791" w:rsidRDefault="005F44C3" w:rsidP="00C15570">
            <w:pPr>
              <w:rPr>
                <w:sz w:val="21"/>
                <w:szCs w:val="21"/>
              </w:rPr>
            </w:pPr>
            <w:r w:rsidRPr="00516791">
              <w:rPr>
                <w:rFonts w:hint="eastAsia"/>
                <w:sz w:val="21"/>
                <w:szCs w:val="21"/>
              </w:rPr>
              <w:t>DCWS-6028</w:t>
            </w:r>
          </w:p>
        </w:tc>
        <w:tc>
          <w:tcPr>
            <w:tcW w:w="585" w:type="pct"/>
            <w:vAlign w:val="center"/>
          </w:tcPr>
          <w:p w:rsidR="005F44C3" w:rsidRPr="00516791" w:rsidRDefault="005F44C3" w:rsidP="00C15570">
            <w:pPr>
              <w:rPr>
                <w:sz w:val="21"/>
                <w:szCs w:val="21"/>
              </w:rPr>
            </w:pPr>
            <w:r w:rsidRPr="00516791">
              <w:rPr>
                <w:rFonts w:hint="eastAsia"/>
                <w:sz w:val="21"/>
                <w:szCs w:val="21"/>
              </w:rPr>
              <w:t>1</w:t>
            </w:r>
          </w:p>
        </w:tc>
        <w:tc>
          <w:tcPr>
            <w:tcW w:w="830" w:type="pct"/>
            <w:vAlign w:val="center"/>
          </w:tcPr>
          <w:p w:rsidR="005F44C3" w:rsidRPr="00516791" w:rsidRDefault="005F44C3" w:rsidP="00C15570">
            <w:pPr>
              <w:rPr>
                <w:sz w:val="21"/>
                <w:szCs w:val="21"/>
              </w:rPr>
            </w:pPr>
            <w:r w:rsidRPr="00516791">
              <w:rPr>
                <w:rFonts w:hint="eastAsia"/>
                <w:sz w:val="21"/>
                <w:szCs w:val="21"/>
              </w:rPr>
              <w:t>神州数码</w:t>
            </w:r>
          </w:p>
        </w:tc>
      </w:tr>
      <w:tr w:rsidR="005F44C3" w:rsidRPr="00516791" w:rsidTr="00FD7EEB">
        <w:trPr>
          <w:trHeight w:val="397"/>
        </w:trPr>
        <w:tc>
          <w:tcPr>
            <w:tcW w:w="507" w:type="pct"/>
            <w:vAlign w:val="center"/>
          </w:tcPr>
          <w:p w:rsidR="005F44C3" w:rsidRPr="00516791" w:rsidRDefault="005F44C3" w:rsidP="001F27EF">
            <w:pPr>
              <w:pStyle w:val="a6"/>
              <w:numPr>
                <w:ilvl w:val="0"/>
                <w:numId w:val="14"/>
              </w:numPr>
              <w:ind w:firstLineChars="0"/>
              <w:jc w:val="center"/>
              <w:rPr>
                <w:sz w:val="21"/>
                <w:szCs w:val="21"/>
              </w:rPr>
            </w:pPr>
          </w:p>
        </w:tc>
        <w:tc>
          <w:tcPr>
            <w:tcW w:w="1076" w:type="pct"/>
            <w:vAlign w:val="center"/>
          </w:tcPr>
          <w:p w:rsidR="005F44C3" w:rsidRPr="00516791" w:rsidRDefault="005F44C3" w:rsidP="00C15570">
            <w:pPr>
              <w:rPr>
                <w:sz w:val="21"/>
                <w:szCs w:val="21"/>
              </w:rPr>
            </w:pPr>
            <w:r w:rsidRPr="00516791">
              <w:rPr>
                <w:rFonts w:hint="eastAsia"/>
                <w:sz w:val="21"/>
                <w:szCs w:val="21"/>
              </w:rPr>
              <w:t>无线接入点</w:t>
            </w:r>
          </w:p>
        </w:tc>
        <w:tc>
          <w:tcPr>
            <w:tcW w:w="2002" w:type="pct"/>
            <w:vAlign w:val="center"/>
          </w:tcPr>
          <w:p w:rsidR="005F44C3" w:rsidRPr="00516791" w:rsidRDefault="00D76290" w:rsidP="00C15570">
            <w:pPr>
              <w:rPr>
                <w:sz w:val="21"/>
                <w:szCs w:val="21"/>
              </w:rPr>
            </w:pPr>
            <w:r>
              <w:rPr>
                <w:rFonts w:hint="eastAsia"/>
                <w:sz w:val="21"/>
                <w:szCs w:val="21"/>
              </w:rPr>
              <w:t>DCWL-7962AP</w:t>
            </w:r>
          </w:p>
        </w:tc>
        <w:tc>
          <w:tcPr>
            <w:tcW w:w="585" w:type="pct"/>
            <w:vAlign w:val="center"/>
          </w:tcPr>
          <w:p w:rsidR="005F44C3" w:rsidRPr="00516791" w:rsidRDefault="005F44C3" w:rsidP="00C15570">
            <w:pPr>
              <w:rPr>
                <w:sz w:val="21"/>
                <w:szCs w:val="21"/>
              </w:rPr>
            </w:pPr>
            <w:r w:rsidRPr="00516791">
              <w:rPr>
                <w:rFonts w:hint="eastAsia"/>
                <w:sz w:val="21"/>
                <w:szCs w:val="21"/>
              </w:rPr>
              <w:t>1</w:t>
            </w:r>
          </w:p>
        </w:tc>
        <w:tc>
          <w:tcPr>
            <w:tcW w:w="830" w:type="pct"/>
            <w:vAlign w:val="center"/>
          </w:tcPr>
          <w:p w:rsidR="005F44C3" w:rsidRPr="00516791" w:rsidRDefault="005F44C3" w:rsidP="00C15570">
            <w:pPr>
              <w:rPr>
                <w:sz w:val="21"/>
                <w:szCs w:val="21"/>
              </w:rPr>
            </w:pPr>
            <w:r w:rsidRPr="00516791">
              <w:rPr>
                <w:rFonts w:hint="eastAsia"/>
                <w:sz w:val="21"/>
                <w:szCs w:val="21"/>
              </w:rPr>
              <w:t>神州数码</w:t>
            </w:r>
          </w:p>
        </w:tc>
      </w:tr>
      <w:tr w:rsidR="005F44C3" w:rsidRPr="00516791" w:rsidTr="00FD7EEB">
        <w:trPr>
          <w:trHeight w:val="397"/>
        </w:trPr>
        <w:tc>
          <w:tcPr>
            <w:tcW w:w="507" w:type="pct"/>
            <w:vAlign w:val="center"/>
          </w:tcPr>
          <w:p w:rsidR="005F44C3" w:rsidRPr="00516791" w:rsidRDefault="005F44C3" w:rsidP="001F27EF">
            <w:pPr>
              <w:pStyle w:val="a6"/>
              <w:numPr>
                <w:ilvl w:val="0"/>
                <w:numId w:val="14"/>
              </w:numPr>
              <w:ind w:firstLineChars="0"/>
              <w:jc w:val="center"/>
              <w:rPr>
                <w:sz w:val="21"/>
                <w:szCs w:val="21"/>
              </w:rPr>
            </w:pPr>
          </w:p>
        </w:tc>
        <w:tc>
          <w:tcPr>
            <w:tcW w:w="1076" w:type="pct"/>
            <w:vAlign w:val="center"/>
          </w:tcPr>
          <w:p w:rsidR="005F44C3" w:rsidRPr="00516791" w:rsidRDefault="005F44C3" w:rsidP="00C15570">
            <w:pPr>
              <w:rPr>
                <w:sz w:val="21"/>
                <w:szCs w:val="21"/>
              </w:rPr>
            </w:pPr>
            <w:r w:rsidRPr="00516791">
              <w:rPr>
                <w:rFonts w:hint="eastAsia"/>
                <w:sz w:val="21"/>
                <w:szCs w:val="21"/>
              </w:rPr>
              <w:t>POE</w:t>
            </w:r>
            <w:r w:rsidRPr="00516791">
              <w:rPr>
                <w:rFonts w:hint="eastAsia"/>
                <w:sz w:val="21"/>
                <w:szCs w:val="21"/>
              </w:rPr>
              <w:t>模块</w:t>
            </w:r>
          </w:p>
        </w:tc>
        <w:tc>
          <w:tcPr>
            <w:tcW w:w="2002" w:type="pct"/>
            <w:vAlign w:val="center"/>
          </w:tcPr>
          <w:p w:rsidR="005F44C3" w:rsidRPr="00516791" w:rsidRDefault="00B64F90" w:rsidP="00C15570">
            <w:pPr>
              <w:rPr>
                <w:sz w:val="21"/>
                <w:szCs w:val="21"/>
              </w:rPr>
            </w:pPr>
            <w:r w:rsidRPr="00516791">
              <w:rPr>
                <w:rFonts w:hint="eastAsia"/>
                <w:sz w:val="21"/>
                <w:szCs w:val="21"/>
              </w:rPr>
              <w:t>DCWL-PoEINJ-G</w:t>
            </w:r>
          </w:p>
        </w:tc>
        <w:tc>
          <w:tcPr>
            <w:tcW w:w="585" w:type="pct"/>
            <w:vAlign w:val="center"/>
          </w:tcPr>
          <w:p w:rsidR="005F44C3" w:rsidRPr="00516791" w:rsidRDefault="005F44C3" w:rsidP="00C15570">
            <w:pPr>
              <w:rPr>
                <w:sz w:val="21"/>
                <w:szCs w:val="21"/>
              </w:rPr>
            </w:pPr>
            <w:r w:rsidRPr="00516791">
              <w:rPr>
                <w:rFonts w:hint="eastAsia"/>
                <w:sz w:val="21"/>
                <w:szCs w:val="21"/>
              </w:rPr>
              <w:t>1</w:t>
            </w:r>
          </w:p>
        </w:tc>
        <w:tc>
          <w:tcPr>
            <w:tcW w:w="830" w:type="pct"/>
            <w:vAlign w:val="center"/>
          </w:tcPr>
          <w:p w:rsidR="005F44C3" w:rsidRPr="00516791" w:rsidRDefault="005F44C3" w:rsidP="00C15570">
            <w:pPr>
              <w:rPr>
                <w:sz w:val="21"/>
                <w:szCs w:val="21"/>
              </w:rPr>
            </w:pPr>
            <w:r w:rsidRPr="00516791">
              <w:rPr>
                <w:rFonts w:hint="eastAsia"/>
                <w:sz w:val="21"/>
                <w:szCs w:val="21"/>
              </w:rPr>
              <w:t>神州数码</w:t>
            </w:r>
          </w:p>
        </w:tc>
      </w:tr>
      <w:tr w:rsidR="009E33ED" w:rsidRPr="00516791" w:rsidTr="00FD7EEB">
        <w:trPr>
          <w:trHeight w:val="397"/>
        </w:trPr>
        <w:tc>
          <w:tcPr>
            <w:tcW w:w="507" w:type="pct"/>
            <w:vAlign w:val="center"/>
          </w:tcPr>
          <w:p w:rsidR="009E33ED" w:rsidRPr="00516791" w:rsidRDefault="009E33ED" w:rsidP="001F27EF">
            <w:pPr>
              <w:pStyle w:val="a6"/>
              <w:numPr>
                <w:ilvl w:val="0"/>
                <w:numId w:val="14"/>
              </w:numPr>
              <w:ind w:firstLineChars="0"/>
              <w:jc w:val="center"/>
              <w:rPr>
                <w:sz w:val="21"/>
                <w:szCs w:val="21"/>
              </w:rPr>
            </w:pPr>
          </w:p>
        </w:tc>
        <w:tc>
          <w:tcPr>
            <w:tcW w:w="1076" w:type="pct"/>
            <w:vAlign w:val="center"/>
          </w:tcPr>
          <w:p w:rsidR="009E33ED" w:rsidRPr="00516791" w:rsidRDefault="009E33ED" w:rsidP="00C15570">
            <w:pPr>
              <w:rPr>
                <w:rFonts w:cs="Arial"/>
                <w:sz w:val="21"/>
                <w:szCs w:val="21"/>
              </w:rPr>
            </w:pPr>
            <w:r w:rsidRPr="00516791">
              <w:rPr>
                <w:rFonts w:hint="eastAsia"/>
                <w:sz w:val="21"/>
                <w:szCs w:val="21"/>
              </w:rPr>
              <w:t>云实训平台</w:t>
            </w:r>
          </w:p>
        </w:tc>
        <w:tc>
          <w:tcPr>
            <w:tcW w:w="2002" w:type="pct"/>
            <w:vAlign w:val="center"/>
          </w:tcPr>
          <w:p w:rsidR="009E33ED" w:rsidRPr="00516791" w:rsidRDefault="009E33ED" w:rsidP="00C15570">
            <w:pPr>
              <w:rPr>
                <w:rFonts w:cs="Arial"/>
                <w:sz w:val="21"/>
                <w:szCs w:val="21"/>
              </w:rPr>
            </w:pPr>
            <w:r w:rsidRPr="00516791">
              <w:rPr>
                <w:rFonts w:hint="eastAsia"/>
                <w:sz w:val="21"/>
                <w:szCs w:val="21"/>
              </w:rPr>
              <w:t>DCC-CRL1000</w:t>
            </w:r>
          </w:p>
        </w:tc>
        <w:tc>
          <w:tcPr>
            <w:tcW w:w="585" w:type="pct"/>
            <w:vAlign w:val="center"/>
          </w:tcPr>
          <w:p w:rsidR="009E33ED" w:rsidRPr="00516791" w:rsidRDefault="009E33ED" w:rsidP="00C15570">
            <w:pPr>
              <w:rPr>
                <w:sz w:val="21"/>
                <w:szCs w:val="21"/>
              </w:rPr>
            </w:pPr>
            <w:r w:rsidRPr="00516791">
              <w:rPr>
                <w:rFonts w:hint="eastAsia"/>
                <w:sz w:val="21"/>
                <w:szCs w:val="21"/>
              </w:rPr>
              <w:t>1</w:t>
            </w:r>
          </w:p>
        </w:tc>
        <w:tc>
          <w:tcPr>
            <w:tcW w:w="830" w:type="pct"/>
            <w:vAlign w:val="center"/>
          </w:tcPr>
          <w:p w:rsidR="009E33ED" w:rsidRPr="00516791" w:rsidRDefault="009E33ED" w:rsidP="00C15570">
            <w:pPr>
              <w:rPr>
                <w:sz w:val="21"/>
                <w:szCs w:val="21"/>
              </w:rPr>
            </w:pPr>
            <w:r w:rsidRPr="00516791">
              <w:rPr>
                <w:rFonts w:hint="eastAsia"/>
                <w:sz w:val="21"/>
                <w:szCs w:val="21"/>
              </w:rPr>
              <w:t>神州数码</w:t>
            </w:r>
          </w:p>
        </w:tc>
      </w:tr>
      <w:tr w:rsidR="005F44C3" w:rsidRPr="00516791" w:rsidTr="00FD7EEB">
        <w:trPr>
          <w:trHeight w:val="397"/>
        </w:trPr>
        <w:tc>
          <w:tcPr>
            <w:tcW w:w="507" w:type="pct"/>
            <w:vAlign w:val="center"/>
          </w:tcPr>
          <w:p w:rsidR="005F44C3" w:rsidRPr="00516791" w:rsidRDefault="005F44C3" w:rsidP="001F27EF">
            <w:pPr>
              <w:pStyle w:val="a6"/>
              <w:numPr>
                <w:ilvl w:val="0"/>
                <w:numId w:val="14"/>
              </w:numPr>
              <w:ind w:firstLineChars="0"/>
              <w:jc w:val="center"/>
              <w:rPr>
                <w:sz w:val="21"/>
                <w:szCs w:val="21"/>
              </w:rPr>
            </w:pPr>
          </w:p>
        </w:tc>
        <w:tc>
          <w:tcPr>
            <w:tcW w:w="1076" w:type="pct"/>
            <w:vAlign w:val="center"/>
          </w:tcPr>
          <w:p w:rsidR="005F44C3" w:rsidRPr="00516791" w:rsidRDefault="005F44C3" w:rsidP="00C15570">
            <w:pPr>
              <w:rPr>
                <w:sz w:val="21"/>
                <w:szCs w:val="21"/>
              </w:rPr>
            </w:pPr>
            <w:r w:rsidRPr="00516791">
              <w:rPr>
                <w:rFonts w:hint="eastAsia"/>
                <w:sz w:val="21"/>
                <w:szCs w:val="21"/>
              </w:rPr>
              <w:t>PC</w:t>
            </w:r>
            <w:r w:rsidRPr="00516791">
              <w:rPr>
                <w:rFonts w:hint="eastAsia"/>
                <w:sz w:val="21"/>
                <w:szCs w:val="21"/>
              </w:rPr>
              <w:t>机</w:t>
            </w:r>
          </w:p>
        </w:tc>
        <w:tc>
          <w:tcPr>
            <w:tcW w:w="2002" w:type="pct"/>
            <w:vAlign w:val="center"/>
          </w:tcPr>
          <w:p w:rsidR="005F44C3" w:rsidRPr="00516791" w:rsidRDefault="005F44C3" w:rsidP="00C15570">
            <w:pPr>
              <w:rPr>
                <w:sz w:val="21"/>
                <w:szCs w:val="21"/>
              </w:rPr>
            </w:pPr>
            <w:r w:rsidRPr="00516791">
              <w:rPr>
                <w:rFonts w:hint="eastAsia"/>
                <w:sz w:val="21"/>
                <w:szCs w:val="21"/>
              </w:rPr>
              <w:t>CPU</w:t>
            </w:r>
            <w:r w:rsidRPr="00516791">
              <w:rPr>
                <w:rFonts w:hint="eastAsia"/>
                <w:sz w:val="21"/>
                <w:szCs w:val="21"/>
              </w:rPr>
              <w:t>主频</w:t>
            </w:r>
            <w:r w:rsidR="00380A57" w:rsidRPr="00516791">
              <w:rPr>
                <w:rFonts w:hint="eastAsia"/>
                <w:sz w:val="21"/>
                <w:szCs w:val="21"/>
              </w:rPr>
              <w:t>3.</w:t>
            </w:r>
            <w:r w:rsidR="00FD7EEB" w:rsidRPr="00516791">
              <w:rPr>
                <w:rFonts w:hint="eastAsia"/>
                <w:sz w:val="21"/>
                <w:szCs w:val="21"/>
              </w:rPr>
              <w:t>4</w:t>
            </w:r>
            <w:r w:rsidR="00FC3565" w:rsidRPr="00516791">
              <w:rPr>
                <w:rFonts w:hint="eastAsia"/>
                <w:sz w:val="21"/>
                <w:szCs w:val="21"/>
              </w:rPr>
              <w:t>GHZ</w:t>
            </w:r>
            <w:r w:rsidR="00FC3565" w:rsidRPr="00516791">
              <w:rPr>
                <w:rFonts w:hint="eastAsia"/>
                <w:sz w:val="21"/>
                <w:szCs w:val="21"/>
              </w:rPr>
              <w:t>，</w:t>
            </w:r>
            <w:r w:rsidR="00380A57" w:rsidRPr="00516791">
              <w:rPr>
                <w:rFonts w:hint="eastAsia"/>
                <w:sz w:val="21"/>
                <w:szCs w:val="21"/>
              </w:rPr>
              <w:t>四核</w:t>
            </w:r>
            <w:r w:rsidR="00FD7EEB" w:rsidRPr="00516791">
              <w:rPr>
                <w:rFonts w:hint="eastAsia"/>
                <w:sz w:val="21"/>
                <w:szCs w:val="21"/>
              </w:rPr>
              <w:t>八线程</w:t>
            </w:r>
          </w:p>
          <w:p w:rsidR="005F44C3" w:rsidRPr="00516791" w:rsidRDefault="005F44C3" w:rsidP="00C15570">
            <w:pPr>
              <w:rPr>
                <w:sz w:val="21"/>
                <w:szCs w:val="21"/>
              </w:rPr>
            </w:pPr>
            <w:r w:rsidRPr="00516791">
              <w:rPr>
                <w:rFonts w:hint="eastAsia"/>
                <w:sz w:val="21"/>
                <w:szCs w:val="21"/>
              </w:rPr>
              <w:t>内存</w:t>
            </w:r>
            <w:r w:rsidR="00FD7EEB" w:rsidRPr="00516791">
              <w:rPr>
                <w:rFonts w:hint="eastAsia"/>
                <w:sz w:val="21"/>
                <w:szCs w:val="21"/>
              </w:rPr>
              <w:t>16</w:t>
            </w:r>
            <w:r w:rsidRPr="00516791">
              <w:rPr>
                <w:rFonts w:hint="eastAsia"/>
                <w:sz w:val="21"/>
                <w:szCs w:val="21"/>
              </w:rPr>
              <w:t>G</w:t>
            </w:r>
            <w:r w:rsidR="00FC3565" w:rsidRPr="00516791">
              <w:rPr>
                <w:rFonts w:hint="eastAsia"/>
                <w:sz w:val="21"/>
                <w:szCs w:val="21"/>
              </w:rPr>
              <w:t>，</w:t>
            </w:r>
            <w:r w:rsidRPr="00516791">
              <w:rPr>
                <w:rFonts w:hint="eastAsia"/>
                <w:sz w:val="21"/>
                <w:szCs w:val="21"/>
              </w:rPr>
              <w:t>硬盘</w:t>
            </w:r>
            <w:r w:rsidR="00FD7EEB" w:rsidRPr="00516791">
              <w:rPr>
                <w:rFonts w:hint="eastAsia"/>
                <w:sz w:val="21"/>
                <w:szCs w:val="21"/>
              </w:rPr>
              <w:t>1TB</w:t>
            </w:r>
          </w:p>
          <w:p w:rsidR="005F44C3" w:rsidRPr="00516791" w:rsidRDefault="005F44C3" w:rsidP="00C15570">
            <w:pPr>
              <w:rPr>
                <w:sz w:val="21"/>
                <w:szCs w:val="21"/>
              </w:rPr>
            </w:pPr>
            <w:r w:rsidRPr="00516791">
              <w:rPr>
                <w:rFonts w:hint="eastAsia"/>
                <w:sz w:val="21"/>
                <w:szCs w:val="21"/>
              </w:rPr>
              <w:t>支持硬件虚拟化</w:t>
            </w:r>
          </w:p>
        </w:tc>
        <w:tc>
          <w:tcPr>
            <w:tcW w:w="585" w:type="pct"/>
            <w:vAlign w:val="center"/>
          </w:tcPr>
          <w:p w:rsidR="005F44C3" w:rsidRPr="00516791" w:rsidRDefault="00DD2F4C" w:rsidP="00C15570">
            <w:pPr>
              <w:rPr>
                <w:sz w:val="21"/>
                <w:szCs w:val="21"/>
              </w:rPr>
            </w:pPr>
            <w:r w:rsidRPr="00516791">
              <w:rPr>
                <w:rFonts w:hint="eastAsia"/>
                <w:sz w:val="21"/>
                <w:szCs w:val="21"/>
              </w:rPr>
              <w:t>2</w:t>
            </w:r>
          </w:p>
        </w:tc>
        <w:tc>
          <w:tcPr>
            <w:tcW w:w="830" w:type="pct"/>
            <w:vAlign w:val="center"/>
          </w:tcPr>
          <w:p w:rsidR="005F44C3" w:rsidRPr="00516791" w:rsidRDefault="005F44C3" w:rsidP="00C15570">
            <w:pPr>
              <w:rPr>
                <w:sz w:val="21"/>
                <w:szCs w:val="21"/>
              </w:rPr>
            </w:pPr>
          </w:p>
        </w:tc>
      </w:tr>
    </w:tbl>
    <w:p w:rsidR="00A573ED" w:rsidRDefault="00A573ED" w:rsidP="00A573ED">
      <w:pPr>
        <w:spacing w:line="360" w:lineRule="auto"/>
        <w:ind w:firstLineChars="200" w:firstLine="480"/>
      </w:pPr>
    </w:p>
    <w:p w:rsidR="00E8783E" w:rsidRPr="00FD7EEB" w:rsidRDefault="00C15570" w:rsidP="00A573ED">
      <w:pPr>
        <w:spacing w:line="360" w:lineRule="auto"/>
        <w:ind w:firstLineChars="200" w:firstLine="480"/>
      </w:pPr>
      <w:r>
        <w:rPr>
          <w:rFonts w:hint="eastAsia"/>
        </w:rPr>
        <w:lastRenderedPageBreak/>
        <w:t>2.</w:t>
      </w:r>
      <w:r w:rsidR="00C8273F" w:rsidRPr="00FD7EEB">
        <w:rPr>
          <w:rFonts w:hint="eastAsia"/>
        </w:rPr>
        <w:t>软件技术平台</w:t>
      </w:r>
    </w:p>
    <w:p w:rsidR="00E8783E" w:rsidRPr="001F27EF" w:rsidRDefault="00E8783E" w:rsidP="00A573ED">
      <w:pPr>
        <w:pStyle w:val="a6"/>
        <w:numPr>
          <w:ilvl w:val="0"/>
          <w:numId w:val="16"/>
        </w:numPr>
        <w:spacing w:line="360" w:lineRule="auto"/>
        <w:ind w:left="0" w:firstLine="480"/>
        <w:rPr>
          <w:rFonts w:ascii="宋体" w:hAnsi="宋体"/>
        </w:rPr>
      </w:pPr>
      <w:r w:rsidRPr="001F27EF">
        <w:rPr>
          <w:rFonts w:ascii="宋体" w:hAnsi="宋体"/>
        </w:rPr>
        <w:t xml:space="preserve">Windows </w:t>
      </w:r>
      <w:r w:rsidR="009E33ED" w:rsidRPr="001F27EF">
        <w:rPr>
          <w:rFonts w:ascii="宋体" w:hAnsi="宋体"/>
        </w:rPr>
        <w:t>10</w:t>
      </w:r>
      <w:r w:rsidRPr="001F27EF">
        <w:rPr>
          <w:rFonts w:ascii="宋体" w:hAnsi="宋体"/>
        </w:rPr>
        <w:t xml:space="preserve"> (64</w:t>
      </w:r>
      <w:r w:rsidRPr="001F27EF">
        <w:rPr>
          <w:rFonts w:ascii="宋体" w:hAnsi="宋体" w:hint="eastAsia"/>
        </w:rPr>
        <w:t>位中文版</w:t>
      </w:r>
      <w:r w:rsidRPr="001F27EF">
        <w:rPr>
          <w:rFonts w:ascii="宋体" w:hAnsi="宋体"/>
        </w:rPr>
        <w:t>)</w:t>
      </w:r>
      <w:r w:rsidRPr="001F27EF">
        <w:rPr>
          <w:rFonts w:ascii="宋体" w:hAnsi="宋体" w:hint="eastAsia"/>
        </w:rPr>
        <w:t>；</w:t>
      </w:r>
    </w:p>
    <w:p w:rsidR="00E8783E" w:rsidRPr="001F27EF" w:rsidRDefault="00D76290" w:rsidP="00A573ED">
      <w:pPr>
        <w:pStyle w:val="a6"/>
        <w:numPr>
          <w:ilvl w:val="0"/>
          <w:numId w:val="16"/>
        </w:numPr>
        <w:spacing w:line="360" w:lineRule="auto"/>
        <w:ind w:left="0" w:firstLine="480"/>
        <w:rPr>
          <w:rFonts w:ascii="宋体" w:hAnsi="宋体"/>
        </w:rPr>
      </w:pPr>
      <w:r>
        <w:rPr>
          <w:rFonts w:ascii="宋体" w:hAnsi="宋体"/>
        </w:rPr>
        <w:t>Windows Server 2016</w:t>
      </w:r>
      <w:r w:rsidR="00E8783E" w:rsidRPr="001F27EF">
        <w:rPr>
          <w:rFonts w:ascii="宋体" w:hAnsi="宋体"/>
        </w:rPr>
        <w:t>(</w:t>
      </w:r>
      <w:r w:rsidR="00E8783E" w:rsidRPr="001F27EF">
        <w:rPr>
          <w:rFonts w:ascii="宋体" w:hAnsi="宋体" w:hint="eastAsia"/>
        </w:rPr>
        <w:t>中文版</w:t>
      </w:r>
      <w:r w:rsidR="00E8783E" w:rsidRPr="001F27EF">
        <w:rPr>
          <w:rFonts w:ascii="宋体" w:hAnsi="宋体"/>
        </w:rPr>
        <w:t xml:space="preserve">) </w:t>
      </w:r>
      <w:r w:rsidR="00E8783E" w:rsidRPr="001F27EF">
        <w:rPr>
          <w:rFonts w:ascii="宋体" w:hAnsi="宋体" w:hint="eastAsia"/>
        </w:rPr>
        <w:t>；</w:t>
      </w:r>
    </w:p>
    <w:p w:rsidR="009E33ED" w:rsidRPr="001F27EF" w:rsidRDefault="00D76290" w:rsidP="00A573ED">
      <w:pPr>
        <w:pStyle w:val="a6"/>
        <w:numPr>
          <w:ilvl w:val="0"/>
          <w:numId w:val="16"/>
        </w:numPr>
        <w:spacing w:line="360" w:lineRule="auto"/>
        <w:ind w:left="0" w:firstLine="480"/>
        <w:rPr>
          <w:rFonts w:ascii="宋体" w:hAnsi="宋体"/>
        </w:rPr>
      </w:pPr>
      <w:r>
        <w:rPr>
          <w:rFonts w:ascii="宋体" w:hAnsi="宋体"/>
        </w:rPr>
        <w:t>Cent</w:t>
      </w:r>
      <w:r>
        <w:rPr>
          <w:rFonts w:ascii="宋体" w:hAnsi="宋体" w:hint="eastAsia"/>
        </w:rPr>
        <w:t>OS</w:t>
      </w:r>
      <w:r w:rsidR="009E33ED" w:rsidRPr="001F27EF">
        <w:rPr>
          <w:rFonts w:ascii="宋体" w:hAnsi="宋体"/>
        </w:rPr>
        <w:t xml:space="preserve"> 7.4</w:t>
      </w:r>
      <w:r w:rsidR="009E33ED" w:rsidRPr="001F27EF">
        <w:rPr>
          <w:rFonts w:ascii="宋体" w:hAnsi="宋体" w:hint="eastAsia"/>
        </w:rPr>
        <w:t>（</w:t>
      </w:r>
      <w:r w:rsidR="009E33ED" w:rsidRPr="001F27EF">
        <w:rPr>
          <w:rFonts w:ascii="宋体" w:hAnsi="宋体"/>
        </w:rPr>
        <w:t>64</w:t>
      </w:r>
      <w:r w:rsidR="009E33ED" w:rsidRPr="001F27EF">
        <w:rPr>
          <w:rFonts w:ascii="宋体" w:hAnsi="宋体" w:hint="eastAsia"/>
        </w:rPr>
        <w:t>位）；</w:t>
      </w:r>
    </w:p>
    <w:p w:rsidR="00D76290" w:rsidRPr="001F27EF" w:rsidRDefault="00D76290" w:rsidP="00D76290">
      <w:pPr>
        <w:pStyle w:val="a6"/>
        <w:numPr>
          <w:ilvl w:val="0"/>
          <w:numId w:val="16"/>
        </w:numPr>
        <w:spacing w:line="360" w:lineRule="auto"/>
        <w:ind w:left="0" w:firstLine="480"/>
        <w:rPr>
          <w:rFonts w:ascii="宋体" w:hAnsi="宋体"/>
        </w:rPr>
      </w:pPr>
      <w:r w:rsidRPr="001F27EF">
        <w:rPr>
          <w:rFonts w:ascii="宋体" w:hAnsi="宋体" w:hint="eastAsia"/>
        </w:rPr>
        <w:t>W</w:t>
      </w:r>
      <w:r>
        <w:rPr>
          <w:rFonts w:ascii="宋体" w:hAnsi="宋体"/>
        </w:rPr>
        <w:t>PS</w:t>
      </w:r>
      <w:r>
        <w:rPr>
          <w:rFonts w:ascii="宋体" w:hAnsi="宋体" w:hint="eastAsia"/>
        </w:rPr>
        <w:t xml:space="preserve"> Pro 2019</w:t>
      </w:r>
    </w:p>
    <w:p w:rsidR="00E8783E" w:rsidRDefault="00D76290" w:rsidP="00A573ED">
      <w:pPr>
        <w:pStyle w:val="a6"/>
        <w:numPr>
          <w:ilvl w:val="0"/>
          <w:numId w:val="16"/>
        </w:numPr>
        <w:spacing w:line="360" w:lineRule="auto"/>
        <w:ind w:left="0" w:firstLine="480"/>
        <w:rPr>
          <w:rFonts w:ascii="宋体" w:hAnsi="宋体"/>
        </w:rPr>
      </w:pPr>
      <w:r>
        <w:rPr>
          <w:rFonts w:ascii="宋体" w:hAnsi="宋体" w:hint="eastAsia"/>
        </w:rPr>
        <w:t>Winrar 5.9</w:t>
      </w:r>
      <w:r w:rsidR="00E8783E" w:rsidRPr="001F27EF">
        <w:rPr>
          <w:rFonts w:ascii="宋体" w:hAnsi="宋体" w:hint="eastAsia"/>
        </w:rPr>
        <w:t>；</w:t>
      </w:r>
    </w:p>
    <w:p w:rsidR="00D76290" w:rsidRDefault="00D76290" w:rsidP="00A573ED">
      <w:pPr>
        <w:pStyle w:val="a6"/>
        <w:numPr>
          <w:ilvl w:val="0"/>
          <w:numId w:val="16"/>
        </w:numPr>
        <w:spacing w:line="360" w:lineRule="auto"/>
        <w:ind w:left="0" w:firstLine="480"/>
        <w:rPr>
          <w:rFonts w:ascii="宋体" w:hAnsi="宋体"/>
        </w:rPr>
      </w:pPr>
      <w:r>
        <w:rPr>
          <w:rFonts w:ascii="宋体" w:hAnsi="宋体" w:hint="eastAsia"/>
        </w:rPr>
        <w:t>VMware workstation 16;</w:t>
      </w:r>
    </w:p>
    <w:p w:rsidR="00D76290" w:rsidRDefault="00D76290" w:rsidP="00A573ED">
      <w:pPr>
        <w:pStyle w:val="a6"/>
        <w:numPr>
          <w:ilvl w:val="0"/>
          <w:numId w:val="16"/>
        </w:numPr>
        <w:spacing w:line="360" w:lineRule="auto"/>
        <w:ind w:left="0" w:firstLine="480"/>
        <w:rPr>
          <w:rFonts w:ascii="宋体" w:hAnsi="宋体"/>
        </w:rPr>
      </w:pPr>
      <w:r>
        <w:rPr>
          <w:rFonts w:ascii="宋体" w:hAnsi="宋体" w:hint="eastAsia"/>
        </w:rPr>
        <w:t>SecureCRT-FX-8.7.3及以上</w:t>
      </w:r>
    </w:p>
    <w:p w:rsidR="00D76290" w:rsidRDefault="00D76290" w:rsidP="00A573ED">
      <w:pPr>
        <w:pStyle w:val="a6"/>
        <w:numPr>
          <w:ilvl w:val="0"/>
          <w:numId w:val="16"/>
        </w:numPr>
        <w:spacing w:line="360" w:lineRule="auto"/>
        <w:ind w:left="0" w:firstLine="480"/>
        <w:rPr>
          <w:rFonts w:ascii="宋体" w:hAnsi="宋体"/>
        </w:rPr>
      </w:pPr>
      <w:r>
        <w:rPr>
          <w:rFonts w:ascii="宋体" w:hAnsi="宋体"/>
        </w:rPr>
        <w:t>A</w:t>
      </w:r>
      <w:r>
        <w:rPr>
          <w:rFonts w:ascii="宋体" w:hAnsi="宋体" w:hint="eastAsia"/>
        </w:rPr>
        <w:t>pache-tomcat-9.0.38.tar.gz;</w:t>
      </w:r>
    </w:p>
    <w:p w:rsidR="00D76290" w:rsidRPr="001F27EF" w:rsidRDefault="00D76290" w:rsidP="00A573ED">
      <w:pPr>
        <w:pStyle w:val="a6"/>
        <w:numPr>
          <w:ilvl w:val="0"/>
          <w:numId w:val="16"/>
        </w:numPr>
        <w:spacing w:line="360" w:lineRule="auto"/>
        <w:ind w:left="0" w:firstLine="480"/>
        <w:rPr>
          <w:rFonts w:ascii="宋体" w:hAnsi="宋体"/>
        </w:rPr>
      </w:pPr>
      <w:r>
        <w:rPr>
          <w:rFonts w:ascii="宋体" w:hAnsi="宋体"/>
        </w:rPr>
        <w:t>J</w:t>
      </w:r>
      <w:r>
        <w:rPr>
          <w:rFonts w:ascii="宋体" w:hAnsi="宋体" w:hint="eastAsia"/>
        </w:rPr>
        <w:t>dk-11.0.8_linux-x64_bin.tar.gz</w:t>
      </w:r>
    </w:p>
    <w:p w:rsidR="00E14058" w:rsidRPr="00171322" w:rsidRDefault="00C15570" w:rsidP="00A573ED">
      <w:pPr>
        <w:spacing w:line="360" w:lineRule="auto"/>
        <w:ind w:firstLineChars="200" w:firstLine="560"/>
        <w:rPr>
          <w:rFonts w:ascii="黑体" w:eastAsia="黑体" w:hAnsi="黑体"/>
          <w:sz w:val="28"/>
          <w:szCs w:val="28"/>
        </w:rPr>
      </w:pPr>
      <w:r w:rsidRPr="00171322">
        <w:rPr>
          <w:rFonts w:ascii="黑体" w:eastAsia="黑体" w:hAnsi="黑体" w:hint="eastAsia"/>
          <w:sz w:val="28"/>
          <w:szCs w:val="28"/>
        </w:rPr>
        <w:t>七、</w:t>
      </w:r>
      <w:r w:rsidR="00E14058" w:rsidRPr="00171322">
        <w:rPr>
          <w:rFonts w:ascii="黑体" w:eastAsia="黑体" w:hAnsi="黑体" w:hint="eastAsia"/>
          <w:sz w:val="28"/>
          <w:szCs w:val="28"/>
        </w:rPr>
        <w:t>选手须知</w:t>
      </w:r>
    </w:p>
    <w:p w:rsidR="00E14058" w:rsidRPr="00FD7EEB" w:rsidRDefault="00C15570" w:rsidP="00A573ED">
      <w:pPr>
        <w:spacing w:line="360" w:lineRule="auto"/>
        <w:ind w:firstLineChars="200" w:firstLine="480"/>
      </w:pPr>
      <w:r>
        <w:rPr>
          <w:rFonts w:hint="eastAsia"/>
        </w:rPr>
        <w:t>（一）</w:t>
      </w:r>
      <w:r w:rsidR="00E14058" w:rsidRPr="00FD7EEB">
        <w:rPr>
          <w:rFonts w:hint="eastAsia"/>
        </w:rPr>
        <w:t>选手自带工具清单</w:t>
      </w:r>
    </w:p>
    <w:p w:rsidR="005F44C3" w:rsidRPr="00FD7EEB" w:rsidRDefault="005F44C3" w:rsidP="00A573ED">
      <w:pPr>
        <w:spacing w:line="360" w:lineRule="auto"/>
        <w:ind w:firstLineChars="200" w:firstLine="480"/>
        <w:rPr>
          <w:color w:val="000000"/>
        </w:rPr>
      </w:pPr>
      <w:r w:rsidRPr="00FD7EEB">
        <w:rPr>
          <w:rFonts w:hint="eastAsia"/>
        </w:rPr>
        <w:t>竞赛所需的硬件、软件和辅助工具</w:t>
      </w:r>
      <w:r w:rsidR="002C5D8B" w:rsidRPr="00FD7EEB">
        <w:rPr>
          <w:rFonts w:hint="eastAsia"/>
        </w:rPr>
        <w:t>由</w:t>
      </w:r>
      <w:r w:rsidR="002C5D8B" w:rsidRPr="00FD7EEB">
        <w:t>赛</w:t>
      </w:r>
      <w:r w:rsidR="002C5D8B" w:rsidRPr="00FD7EEB">
        <w:rPr>
          <w:rFonts w:hint="eastAsia"/>
        </w:rPr>
        <w:t>点</w:t>
      </w:r>
      <w:r w:rsidRPr="00FD7EEB">
        <w:rPr>
          <w:rFonts w:hint="eastAsia"/>
        </w:rPr>
        <w:t>统一提供，参赛队</w:t>
      </w:r>
      <w:r w:rsidR="002C5D8B" w:rsidRPr="00FD7EEB">
        <w:rPr>
          <w:rFonts w:hint="eastAsia"/>
        </w:rPr>
        <w:t>不得自带任何</w:t>
      </w:r>
      <w:r w:rsidR="002C5D8B" w:rsidRPr="00FD7EEB">
        <w:t>工具</w:t>
      </w:r>
      <w:r w:rsidR="002C5D8B" w:rsidRPr="00FD7EEB">
        <w:rPr>
          <w:rFonts w:hint="eastAsia"/>
        </w:rPr>
        <w:t>、</w:t>
      </w:r>
      <w:r w:rsidR="002C5D8B" w:rsidRPr="00FD7EEB">
        <w:t>设备</w:t>
      </w:r>
      <w:r w:rsidR="002C5D8B" w:rsidRPr="00FD7EEB">
        <w:rPr>
          <w:rFonts w:hint="eastAsia"/>
        </w:rPr>
        <w:t>和</w:t>
      </w:r>
      <w:r w:rsidR="002C5D8B" w:rsidRPr="00FD7EEB">
        <w:t>软件</w:t>
      </w:r>
      <w:r w:rsidR="0053087F" w:rsidRPr="00FD7EEB">
        <w:rPr>
          <w:rFonts w:hint="eastAsia"/>
        </w:rPr>
        <w:t>进入</w:t>
      </w:r>
      <w:r w:rsidR="0053087F" w:rsidRPr="00FD7EEB">
        <w:t>赛</w:t>
      </w:r>
      <w:r w:rsidR="0053087F" w:rsidRPr="00FD7EEB">
        <w:rPr>
          <w:rFonts w:hint="eastAsia"/>
        </w:rPr>
        <w:t>场</w:t>
      </w:r>
      <w:r w:rsidRPr="00FD7EEB">
        <w:rPr>
          <w:rFonts w:hint="eastAsia"/>
        </w:rPr>
        <w:t>，不得将与比赛有关的物品带离现场。</w:t>
      </w:r>
    </w:p>
    <w:p w:rsidR="00E14058" w:rsidRPr="00FD7EEB" w:rsidRDefault="00C15570" w:rsidP="00A573ED">
      <w:pPr>
        <w:spacing w:line="360" w:lineRule="auto"/>
        <w:ind w:firstLineChars="200" w:firstLine="480"/>
      </w:pPr>
      <w:r>
        <w:rPr>
          <w:rFonts w:hint="eastAsia"/>
        </w:rPr>
        <w:t>（二）</w:t>
      </w:r>
      <w:r w:rsidR="00E14058" w:rsidRPr="00FD7EEB">
        <w:rPr>
          <w:rFonts w:hint="eastAsia"/>
        </w:rPr>
        <w:t>选手注意事项</w:t>
      </w:r>
    </w:p>
    <w:p w:rsidR="00DD3066" w:rsidRPr="00FD7EEB" w:rsidRDefault="001755DE" w:rsidP="00A573ED">
      <w:pPr>
        <w:pStyle w:val="a6"/>
        <w:numPr>
          <w:ilvl w:val="0"/>
          <w:numId w:val="15"/>
        </w:numPr>
        <w:spacing w:line="360" w:lineRule="auto"/>
        <w:ind w:left="0" w:firstLine="480"/>
      </w:pPr>
      <w:r w:rsidRPr="00FD7EEB">
        <w:rPr>
          <w:rFonts w:hint="eastAsia"/>
        </w:rPr>
        <w:t>参赛选手请勿携带</w:t>
      </w:r>
      <w:r w:rsidR="00DD3066" w:rsidRPr="00FD7EEB">
        <w:rPr>
          <w:rFonts w:hint="eastAsia"/>
        </w:rPr>
        <w:t>电子设备、通讯设备及其他资料与用品进入赛场。</w:t>
      </w:r>
    </w:p>
    <w:p w:rsidR="00DD3066" w:rsidRPr="00FD7EEB" w:rsidRDefault="00DD3066" w:rsidP="00A573ED">
      <w:pPr>
        <w:pStyle w:val="a6"/>
        <w:numPr>
          <w:ilvl w:val="0"/>
          <w:numId w:val="15"/>
        </w:numPr>
        <w:spacing w:line="360" w:lineRule="auto"/>
        <w:ind w:left="0" w:firstLine="480"/>
      </w:pPr>
      <w:r w:rsidRPr="00FD7EEB">
        <w:rPr>
          <w:rFonts w:hint="eastAsia"/>
        </w:rPr>
        <w:t>参赛选手应按有关要求在指定位置就坐，</w:t>
      </w:r>
      <w:r w:rsidR="001755DE" w:rsidRPr="00FD7EEB">
        <w:rPr>
          <w:rFonts w:hint="eastAsia"/>
        </w:rPr>
        <w:t>确认</w:t>
      </w:r>
      <w:r w:rsidR="001755DE" w:rsidRPr="00FD7EEB">
        <w:t>抽签工位号。</w:t>
      </w:r>
      <w:r w:rsidRPr="00FD7EEB">
        <w:rPr>
          <w:rFonts w:hint="eastAsia"/>
        </w:rPr>
        <w:t>在比赛开始前</w:t>
      </w:r>
      <w:r w:rsidRPr="00FD7EEB">
        <w:rPr>
          <w:rFonts w:hint="eastAsia"/>
        </w:rPr>
        <w:t>10</w:t>
      </w:r>
      <w:r w:rsidRPr="00FD7EEB">
        <w:rPr>
          <w:rFonts w:hint="eastAsia"/>
        </w:rPr>
        <w:t>分钟，认真阅读《比赛任务书》，须在确认竞赛内容和现场设备等无误后在裁判长宣布比赛开始后参与竞赛，如果违规先行做诸如打开显示器、制作线缆等任何操作，经裁判提示注意后仍无效，将酌情扣分，情节严重的经总裁判长批准后将立即取消其参赛资格，由此引发的后续问题参赛队全部承担。</w:t>
      </w:r>
    </w:p>
    <w:p w:rsidR="00DD3066" w:rsidRPr="00FD7EEB" w:rsidRDefault="00DD3066" w:rsidP="00A573ED">
      <w:pPr>
        <w:pStyle w:val="a6"/>
        <w:numPr>
          <w:ilvl w:val="0"/>
          <w:numId w:val="15"/>
        </w:numPr>
        <w:spacing w:line="360" w:lineRule="auto"/>
        <w:ind w:left="0" w:firstLine="480"/>
      </w:pPr>
      <w:r w:rsidRPr="00FD7EEB">
        <w:rPr>
          <w:rFonts w:hint="eastAsia"/>
        </w:rPr>
        <w:t>参赛选手必须在指定区域，按规范要求操作竞赛设备，严格遵守比赛纪律。如果违反，经裁判提示注意后仍无效，将酌情扣分，情节严重的终止其比赛。一旦出现较严重的安全事故，经总裁判长批准后将立即取消其参赛资格。</w:t>
      </w:r>
    </w:p>
    <w:p w:rsidR="00CB11E7" w:rsidRPr="00FD7EEB" w:rsidRDefault="00CB11E7" w:rsidP="00A573ED">
      <w:pPr>
        <w:pStyle w:val="a6"/>
        <w:numPr>
          <w:ilvl w:val="0"/>
          <w:numId w:val="15"/>
        </w:numPr>
        <w:spacing w:line="360" w:lineRule="auto"/>
        <w:ind w:left="0" w:firstLine="480"/>
      </w:pPr>
      <w:r w:rsidRPr="00FD7EEB">
        <w:rPr>
          <w:rFonts w:hint="eastAsia"/>
        </w:rPr>
        <w:t>参赛选手应严格遵守赛场规章、操作规程和工艺准则，保证人身及设备安全，接受裁判员的监督和警示，文明竞赛。</w:t>
      </w:r>
    </w:p>
    <w:p w:rsidR="00953DCF" w:rsidRPr="00FD7EEB" w:rsidRDefault="00953DCF" w:rsidP="00A573ED">
      <w:pPr>
        <w:pStyle w:val="a6"/>
        <w:numPr>
          <w:ilvl w:val="0"/>
          <w:numId w:val="15"/>
        </w:numPr>
        <w:spacing w:line="360" w:lineRule="auto"/>
        <w:ind w:left="0" w:firstLine="480"/>
      </w:pPr>
      <w:r w:rsidRPr="00FD7EEB">
        <w:rPr>
          <w:rFonts w:hint="eastAsia"/>
        </w:rPr>
        <w:t>竞赛期间，选手休息、饮食或如厕时间均计算在比赛时间内。</w:t>
      </w:r>
    </w:p>
    <w:p w:rsidR="00953DCF" w:rsidRPr="00FD7EEB" w:rsidRDefault="00CB11E7" w:rsidP="00A573ED">
      <w:pPr>
        <w:pStyle w:val="a6"/>
        <w:numPr>
          <w:ilvl w:val="0"/>
          <w:numId w:val="15"/>
        </w:numPr>
        <w:spacing w:line="360" w:lineRule="auto"/>
        <w:ind w:left="0" w:firstLine="480"/>
      </w:pPr>
      <w:r w:rsidRPr="00FD7EEB">
        <w:rPr>
          <w:rFonts w:hint="eastAsia"/>
        </w:rPr>
        <w:t>竞</w:t>
      </w:r>
      <w:r w:rsidR="00953DCF" w:rsidRPr="00FD7EEB">
        <w:rPr>
          <w:rFonts w:hint="eastAsia"/>
        </w:rPr>
        <w:t>赛期间，不允许指导教师现场</w:t>
      </w:r>
      <w:r w:rsidRPr="00FD7EEB">
        <w:rPr>
          <w:rFonts w:hint="eastAsia"/>
        </w:rPr>
        <w:t>观摩或</w:t>
      </w:r>
      <w:r w:rsidR="00953DCF" w:rsidRPr="00FD7EEB">
        <w:rPr>
          <w:rFonts w:hint="eastAsia"/>
        </w:rPr>
        <w:t>指导。</w:t>
      </w:r>
    </w:p>
    <w:p w:rsidR="00DD3066" w:rsidRPr="00FD7EEB" w:rsidRDefault="00DD3066" w:rsidP="00A573ED">
      <w:pPr>
        <w:pStyle w:val="a6"/>
        <w:numPr>
          <w:ilvl w:val="0"/>
          <w:numId w:val="15"/>
        </w:numPr>
        <w:spacing w:line="360" w:lineRule="auto"/>
        <w:ind w:left="0" w:firstLine="480"/>
      </w:pPr>
      <w:r w:rsidRPr="00FD7EEB">
        <w:rPr>
          <w:rFonts w:hint="eastAsia"/>
        </w:rPr>
        <w:lastRenderedPageBreak/>
        <w:t>在竞赛过程中，参赛选手如有不服从裁判判决、扰乱赛场秩序、舞弊等不文明行为的，由裁判长按照规定扣减相应分数，情节严重的取消比赛资格，比赛成绩记</w:t>
      </w:r>
      <w:r w:rsidRPr="00FD7EEB">
        <w:rPr>
          <w:rFonts w:hint="eastAsia"/>
        </w:rPr>
        <w:t>0</w:t>
      </w:r>
      <w:r w:rsidRPr="00FD7EEB">
        <w:rPr>
          <w:rFonts w:hint="eastAsia"/>
        </w:rPr>
        <w:t>分。</w:t>
      </w:r>
    </w:p>
    <w:p w:rsidR="00DD3066" w:rsidRPr="00FD7EEB" w:rsidRDefault="00CB11E7" w:rsidP="00A573ED">
      <w:pPr>
        <w:pStyle w:val="a6"/>
        <w:numPr>
          <w:ilvl w:val="0"/>
          <w:numId w:val="15"/>
        </w:numPr>
        <w:spacing w:line="360" w:lineRule="auto"/>
        <w:ind w:left="0" w:firstLine="480"/>
      </w:pPr>
      <w:r w:rsidRPr="00FD7EEB">
        <w:rPr>
          <w:rFonts w:hint="eastAsia"/>
        </w:rPr>
        <w:t>在竞赛过程中，确因</w:t>
      </w:r>
      <w:r w:rsidR="00252680" w:rsidRPr="00FD7EEB">
        <w:rPr>
          <w:rFonts w:hint="eastAsia"/>
        </w:rPr>
        <w:t>软件或硬件故障，导</w:t>
      </w:r>
      <w:r w:rsidR="00252680" w:rsidRPr="00FD7EEB">
        <w:t>致</w:t>
      </w:r>
      <w:r w:rsidRPr="00FD7EEB">
        <w:rPr>
          <w:rFonts w:hint="eastAsia"/>
        </w:rPr>
        <w:t>操作无法继续的，经赛项裁判长确认，予以启用备用设备</w:t>
      </w:r>
      <w:r w:rsidR="00ED1A95" w:rsidRPr="00FD7EEB">
        <w:rPr>
          <w:rFonts w:hint="eastAsia"/>
        </w:rPr>
        <w:t>，由此耽误的比赛时间将予以补时。经现场技术人员、裁判和裁判长确认，</w:t>
      </w:r>
      <w:r w:rsidR="004365F0" w:rsidRPr="00FD7EEB">
        <w:rPr>
          <w:rFonts w:hint="eastAsia"/>
        </w:rPr>
        <w:t>如因个人操作导致设备系统故障，不予以补时处理</w:t>
      </w:r>
      <w:r w:rsidR="00DD3066" w:rsidRPr="00FD7EEB">
        <w:rPr>
          <w:rFonts w:hint="eastAsia"/>
        </w:rPr>
        <w:t>。</w:t>
      </w:r>
    </w:p>
    <w:p w:rsidR="00335C2F" w:rsidRPr="00FD7EEB" w:rsidRDefault="00252680" w:rsidP="00A573ED">
      <w:pPr>
        <w:pStyle w:val="a6"/>
        <w:numPr>
          <w:ilvl w:val="0"/>
          <w:numId w:val="15"/>
        </w:numPr>
        <w:spacing w:line="360" w:lineRule="auto"/>
        <w:ind w:left="0" w:firstLine="480"/>
      </w:pPr>
      <w:r w:rsidRPr="00FD7EEB">
        <w:rPr>
          <w:rFonts w:hint="eastAsia"/>
        </w:rPr>
        <w:t>竞赛时间终了，选手应全体起立</w:t>
      </w:r>
      <w:r w:rsidR="001755DE" w:rsidRPr="00FD7EEB">
        <w:rPr>
          <w:rFonts w:hint="eastAsia"/>
        </w:rPr>
        <w:t>，结束操作。将资料和工具整齐摆放在操作平台上，经</w:t>
      </w:r>
      <w:r w:rsidR="00DD3066" w:rsidRPr="00FD7EEB">
        <w:rPr>
          <w:rFonts w:hint="eastAsia"/>
        </w:rPr>
        <w:t>签字确认，工作人员清点后可离开赛场，离开赛场时不得带走任何资料。</w:t>
      </w:r>
    </w:p>
    <w:sectPr w:rsidR="00335C2F" w:rsidRPr="00FD7EEB" w:rsidSect="00FC3565">
      <w:footerReference w:type="default" r:id="rId8"/>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1C5" w:rsidRDefault="001231C5" w:rsidP="00FC2250">
      <w:r>
        <w:separator/>
      </w:r>
    </w:p>
    <w:p w:rsidR="001231C5" w:rsidRDefault="001231C5" w:rsidP="00FC2250"/>
  </w:endnote>
  <w:endnote w:type="continuationSeparator" w:id="1">
    <w:p w:rsidR="001231C5" w:rsidRDefault="001231C5" w:rsidP="00FC2250">
      <w:r>
        <w:continuationSeparator/>
      </w:r>
    </w:p>
    <w:p w:rsidR="001231C5" w:rsidRDefault="001231C5" w:rsidP="00FC225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DengXian"/>
    <w:charset w:val="86"/>
    <w:family w:val="auto"/>
    <w:pitch w:val="variable"/>
    <w:sig w:usb0="A00002BF"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959936"/>
      <w:docPartObj>
        <w:docPartGallery w:val="Page Numbers (Bottom of Page)"/>
        <w:docPartUnique/>
      </w:docPartObj>
    </w:sdtPr>
    <w:sdtContent>
      <w:sdt>
        <w:sdtPr>
          <w:id w:val="-1705238520"/>
          <w:docPartObj>
            <w:docPartGallery w:val="Page Numbers (Top of Page)"/>
            <w:docPartUnique/>
          </w:docPartObj>
        </w:sdtPr>
        <w:sdtContent>
          <w:p w:rsidR="005E02A7" w:rsidRDefault="00795BB9" w:rsidP="00516791">
            <w:pPr>
              <w:jc w:val="center"/>
            </w:pPr>
            <w:r>
              <w:rPr>
                <w:szCs w:val="24"/>
              </w:rPr>
              <w:fldChar w:fldCharType="begin"/>
            </w:r>
            <w:r w:rsidR="00CF3760">
              <w:instrText>PAGE</w:instrText>
            </w:r>
            <w:r>
              <w:rPr>
                <w:szCs w:val="24"/>
              </w:rPr>
              <w:fldChar w:fldCharType="separate"/>
            </w:r>
            <w:r w:rsidR="000051F4">
              <w:rPr>
                <w:noProof/>
              </w:rPr>
              <w:t>4</w:t>
            </w:r>
            <w:r>
              <w:rPr>
                <w:szCs w:val="24"/>
              </w:rPr>
              <w:fldChar w:fldCharType="end"/>
            </w:r>
            <w:r w:rsidR="00CF3760">
              <w:rPr>
                <w:lang w:val="zh-CN"/>
              </w:rPr>
              <w:t xml:space="preserve"> / </w:t>
            </w:r>
            <w:r>
              <w:rPr>
                <w:szCs w:val="24"/>
              </w:rPr>
              <w:fldChar w:fldCharType="begin"/>
            </w:r>
            <w:r w:rsidR="00CF3760">
              <w:instrText>NUMPAGES</w:instrText>
            </w:r>
            <w:r>
              <w:rPr>
                <w:szCs w:val="24"/>
              </w:rPr>
              <w:fldChar w:fldCharType="separate"/>
            </w:r>
            <w:r w:rsidR="000051F4">
              <w:rPr>
                <w:noProof/>
              </w:rPr>
              <w:t>4</w:t>
            </w:r>
            <w:r>
              <w:rPr>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1C5" w:rsidRDefault="001231C5" w:rsidP="00FC2250">
      <w:r>
        <w:separator/>
      </w:r>
    </w:p>
    <w:p w:rsidR="001231C5" w:rsidRDefault="001231C5" w:rsidP="00FC2250"/>
  </w:footnote>
  <w:footnote w:type="continuationSeparator" w:id="1">
    <w:p w:rsidR="001231C5" w:rsidRDefault="001231C5" w:rsidP="00FC2250">
      <w:r>
        <w:continuationSeparator/>
      </w:r>
    </w:p>
    <w:p w:rsidR="001231C5" w:rsidRDefault="001231C5" w:rsidP="00FC225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7A48"/>
    <w:multiLevelType w:val="hybridMultilevel"/>
    <w:tmpl w:val="CA04731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4061C49"/>
    <w:multiLevelType w:val="hybridMultilevel"/>
    <w:tmpl w:val="C936D5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E46FB5"/>
    <w:multiLevelType w:val="multilevel"/>
    <w:tmpl w:val="953E0702"/>
    <w:lvl w:ilvl="0">
      <w:start w:val="1"/>
      <w:numFmt w:val="decimal"/>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rPr>
    </w:lvl>
    <w:lvl w:ilvl="1">
      <w:start w:val="1"/>
      <w:numFmt w:val="chineseCountingThousand"/>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157F5064"/>
    <w:multiLevelType w:val="hybridMultilevel"/>
    <w:tmpl w:val="B824E4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1DB6B66"/>
    <w:multiLevelType w:val="multilevel"/>
    <w:tmpl w:val="EB2814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my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5EC59CC"/>
    <w:multiLevelType w:val="hybridMultilevel"/>
    <w:tmpl w:val="64D49E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FD47C33"/>
    <w:multiLevelType w:val="multilevel"/>
    <w:tmpl w:val="1638CD0E"/>
    <w:lvl w:ilvl="0">
      <w:start w:val="1"/>
      <w:numFmt w:val="chineseCountingThousand"/>
      <w:pStyle w:val="my1"/>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rPr>
    </w:lvl>
    <w:lvl w:ilvl="1">
      <w:start w:val="1"/>
      <w:numFmt w:val="chineseCountingThousand"/>
      <w:pStyle w:val="my2"/>
      <w:lvlText w:val="(%2)"/>
      <w:lvlJc w:val="left"/>
      <w:pPr>
        <w:ind w:left="840" w:hanging="420"/>
      </w:pPr>
      <w:rPr>
        <w:rFonts w:hint="eastAsia"/>
      </w:rPr>
    </w:lvl>
    <w:lvl w:ilvl="2">
      <w:start w:val="1"/>
      <w:numFmt w:val="decimal"/>
      <w:pStyle w:val="my3"/>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45FF0D6A"/>
    <w:multiLevelType w:val="hybridMultilevel"/>
    <w:tmpl w:val="C354F3F0"/>
    <w:lvl w:ilvl="0" w:tplc="E29AAAE2">
      <w:start w:val="1"/>
      <w:numFmt w:val="decimal"/>
      <w:lvlText w:val="(%1)"/>
      <w:lvlJc w:val="left"/>
      <w:pPr>
        <w:ind w:left="704" w:hanging="420"/>
      </w:pPr>
      <w:rPr>
        <w:rFonts w:hint="eastAsia"/>
        <w:color w:val="FF0000"/>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nsid w:val="4B431C6F"/>
    <w:multiLevelType w:val="hybridMultilevel"/>
    <w:tmpl w:val="E57456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9F0048A"/>
    <w:multiLevelType w:val="hybridMultilevel"/>
    <w:tmpl w:val="AF1400D8"/>
    <w:lvl w:ilvl="0" w:tplc="3CF4D750">
      <w:start w:val="1"/>
      <w:numFmt w:val="decimal"/>
      <w:lvlText w:val="(%1)"/>
      <w:lvlJc w:val="left"/>
      <w:pPr>
        <w:ind w:left="562" w:hanging="42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0">
    <w:nsid w:val="5C9451D2"/>
    <w:multiLevelType w:val="hybridMultilevel"/>
    <w:tmpl w:val="D5D04F1A"/>
    <w:lvl w:ilvl="0" w:tplc="ABC8B2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2DF58A7"/>
    <w:multiLevelType w:val="hybridMultilevel"/>
    <w:tmpl w:val="76565FF6"/>
    <w:lvl w:ilvl="0" w:tplc="302215E2">
      <w:start w:val="1"/>
      <w:numFmt w:val="decimal"/>
      <w:lvlText w:val="%1."/>
      <w:lvlJc w:val="left"/>
      <w:pPr>
        <w:ind w:left="132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6E9C30A8"/>
    <w:multiLevelType w:val="hybridMultilevel"/>
    <w:tmpl w:val="C6EAA652"/>
    <w:lvl w:ilvl="0" w:tplc="302215E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6F27072E"/>
    <w:multiLevelType w:val="hybridMultilevel"/>
    <w:tmpl w:val="13A64CD0"/>
    <w:lvl w:ilvl="0" w:tplc="302215E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7E1E2A89"/>
    <w:multiLevelType w:val="hybridMultilevel"/>
    <w:tmpl w:val="63A42524"/>
    <w:lvl w:ilvl="0" w:tplc="587271F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2"/>
  </w:num>
  <w:num w:numId="3">
    <w:abstractNumId w:val="11"/>
  </w:num>
  <w:num w:numId="4">
    <w:abstractNumId w:val="13"/>
  </w:num>
  <w:num w:numId="5">
    <w:abstractNumId w:val="6"/>
  </w:num>
  <w:num w:numId="6">
    <w:abstractNumId w:val="6"/>
  </w:num>
  <w:num w:numId="7">
    <w:abstractNumId w:val="6"/>
  </w:num>
  <w:num w:numId="8">
    <w:abstractNumId w:val="4"/>
  </w:num>
  <w:num w:numId="9">
    <w:abstractNumId w:val="3"/>
  </w:num>
  <w:num w:numId="10">
    <w:abstractNumId w:val="2"/>
  </w:num>
  <w:num w:numId="11">
    <w:abstractNumId w:val="1"/>
  </w:num>
  <w:num w:numId="12">
    <w:abstractNumId w:val="8"/>
  </w:num>
  <w:num w:numId="13">
    <w:abstractNumId w:val="10"/>
  </w:num>
  <w:num w:numId="14">
    <w:abstractNumId w:val="14"/>
  </w:num>
  <w:num w:numId="15">
    <w:abstractNumId w:val="5"/>
  </w:num>
  <w:num w:numId="16">
    <w:abstractNumId w:val="9"/>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4058"/>
    <w:rsid w:val="000051F4"/>
    <w:rsid w:val="00084041"/>
    <w:rsid w:val="000A2EA4"/>
    <w:rsid w:val="000B0110"/>
    <w:rsid w:val="000C6AC7"/>
    <w:rsid w:val="000F2D5C"/>
    <w:rsid w:val="001231C5"/>
    <w:rsid w:val="00157974"/>
    <w:rsid w:val="001628BE"/>
    <w:rsid w:val="00163A56"/>
    <w:rsid w:val="00171322"/>
    <w:rsid w:val="001755DE"/>
    <w:rsid w:val="00191D9C"/>
    <w:rsid w:val="001B25AF"/>
    <w:rsid w:val="001D32E6"/>
    <w:rsid w:val="001F27EF"/>
    <w:rsid w:val="00252680"/>
    <w:rsid w:val="0025684A"/>
    <w:rsid w:val="00282215"/>
    <w:rsid w:val="002C5D8B"/>
    <w:rsid w:val="002F32F4"/>
    <w:rsid w:val="00301893"/>
    <w:rsid w:val="003152D6"/>
    <w:rsid w:val="003223EC"/>
    <w:rsid w:val="00335C2F"/>
    <w:rsid w:val="0035676A"/>
    <w:rsid w:val="0036336C"/>
    <w:rsid w:val="00380A57"/>
    <w:rsid w:val="00382303"/>
    <w:rsid w:val="003C2E09"/>
    <w:rsid w:val="00435CDC"/>
    <w:rsid w:val="004365F0"/>
    <w:rsid w:val="004570D3"/>
    <w:rsid w:val="004742C3"/>
    <w:rsid w:val="004B1C90"/>
    <w:rsid w:val="004D317D"/>
    <w:rsid w:val="00516791"/>
    <w:rsid w:val="0053087F"/>
    <w:rsid w:val="005479B7"/>
    <w:rsid w:val="00572179"/>
    <w:rsid w:val="005D1E06"/>
    <w:rsid w:val="005D6EAF"/>
    <w:rsid w:val="005E02A7"/>
    <w:rsid w:val="005F44C3"/>
    <w:rsid w:val="006B7AC1"/>
    <w:rsid w:val="00733C45"/>
    <w:rsid w:val="00755526"/>
    <w:rsid w:val="007734F4"/>
    <w:rsid w:val="00795BB9"/>
    <w:rsid w:val="007A4916"/>
    <w:rsid w:val="00850D86"/>
    <w:rsid w:val="008D2B79"/>
    <w:rsid w:val="008E1F90"/>
    <w:rsid w:val="00953DCF"/>
    <w:rsid w:val="00954C87"/>
    <w:rsid w:val="009D0AC0"/>
    <w:rsid w:val="009D5E5C"/>
    <w:rsid w:val="009E33ED"/>
    <w:rsid w:val="00A0352C"/>
    <w:rsid w:val="00A0410E"/>
    <w:rsid w:val="00A573ED"/>
    <w:rsid w:val="00A726DC"/>
    <w:rsid w:val="00A9670B"/>
    <w:rsid w:val="00A9728A"/>
    <w:rsid w:val="00AF7745"/>
    <w:rsid w:val="00B05B5C"/>
    <w:rsid w:val="00B12C1D"/>
    <w:rsid w:val="00B64F90"/>
    <w:rsid w:val="00C15570"/>
    <w:rsid w:val="00C51D84"/>
    <w:rsid w:val="00C8273F"/>
    <w:rsid w:val="00CA41AE"/>
    <w:rsid w:val="00CB11E7"/>
    <w:rsid w:val="00CC4B61"/>
    <w:rsid w:val="00CF3760"/>
    <w:rsid w:val="00CF58B1"/>
    <w:rsid w:val="00D12505"/>
    <w:rsid w:val="00D76290"/>
    <w:rsid w:val="00D83618"/>
    <w:rsid w:val="00DD2F4C"/>
    <w:rsid w:val="00DD3066"/>
    <w:rsid w:val="00E14058"/>
    <w:rsid w:val="00E40FBD"/>
    <w:rsid w:val="00E8783E"/>
    <w:rsid w:val="00E97DB0"/>
    <w:rsid w:val="00ED1A95"/>
    <w:rsid w:val="00F30061"/>
    <w:rsid w:val="00F44104"/>
    <w:rsid w:val="00F738A8"/>
    <w:rsid w:val="00F862E0"/>
    <w:rsid w:val="00FC2250"/>
    <w:rsid w:val="00FC3565"/>
    <w:rsid w:val="00FD5C4E"/>
    <w:rsid w:val="00FD7EEB"/>
    <w:rsid w:val="00FF31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7EF"/>
    <w:pPr>
      <w:adjustRightInd w:val="0"/>
      <w:snapToGrid w:val="0"/>
      <w:jc w:val="both"/>
    </w:pPr>
    <w:rPr>
      <w:rFonts w:ascii="新宋体" w:eastAsia="宋体" w:hAnsi="新宋体" w:cs="Tahoma"/>
      <w:kern w:val="0"/>
      <w:sz w:val="24"/>
    </w:rPr>
  </w:style>
  <w:style w:type="paragraph" w:styleId="1">
    <w:name w:val="heading 1"/>
    <w:basedOn w:val="a"/>
    <w:next w:val="a"/>
    <w:link w:val="1Char"/>
    <w:uiPriority w:val="9"/>
    <w:qFormat/>
    <w:rsid w:val="00DD2F4C"/>
    <w:pPr>
      <w:keepNext/>
      <w:keepLines/>
      <w:spacing w:before="340" w:after="330" w:line="576"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65F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4365F0"/>
    <w:rPr>
      <w:rFonts w:ascii="Times New Roman" w:eastAsia="宋体" w:hAnsi="Times New Roman" w:cs="Times New Roman"/>
      <w:sz w:val="18"/>
      <w:szCs w:val="18"/>
    </w:rPr>
  </w:style>
  <w:style w:type="paragraph" w:styleId="a4">
    <w:name w:val="footer"/>
    <w:basedOn w:val="a"/>
    <w:link w:val="Char0"/>
    <w:uiPriority w:val="99"/>
    <w:unhideWhenUsed/>
    <w:rsid w:val="004365F0"/>
    <w:pPr>
      <w:tabs>
        <w:tab w:val="center" w:pos="4153"/>
        <w:tab w:val="right" w:pos="8306"/>
      </w:tabs>
      <w:jc w:val="left"/>
    </w:pPr>
    <w:rPr>
      <w:sz w:val="18"/>
      <w:szCs w:val="18"/>
    </w:rPr>
  </w:style>
  <w:style w:type="character" w:customStyle="1" w:styleId="Char0">
    <w:name w:val="页脚 Char"/>
    <w:basedOn w:val="a0"/>
    <w:link w:val="a4"/>
    <w:uiPriority w:val="99"/>
    <w:rsid w:val="004365F0"/>
    <w:rPr>
      <w:rFonts w:ascii="Times New Roman" w:eastAsia="宋体" w:hAnsi="Times New Roman" w:cs="Times New Roman"/>
      <w:sz w:val="18"/>
      <w:szCs w:val="18"/>
    </w:rPr>
  </w:style>
  <w:style w:type="paragraph" w:styleId="a5">
    <w:name w:val="Subtitle"/>
    <w:basedOn w:val="a"/>
    <w:next w:val="a"/>
    <w:link w:val="Char1"/>
    <w:qFormat/>
    <w:rsid w:val="0053087F"/>
    <w:pPr>
      <w:spacing w:before="240" w:after="60" w:line="312" w:lineRule="auto"/>
      <w:jc w:val="center"/>
      <w:outlineLvl w:val="1"/>
    </w:pPr>
    <w:rPr>
      <w:rFonts w:ascii="Cambria" w:hAnsi="Cambria"/>
      <w:b/>
      <w:bCs/>
      <w:kern w:val="28"/>
      <w:sz w:val="32"/>
      <w:szCs w:val="32"/>
    </w:rPr>
  </w:style>
  <w:style w:type="character" w:customStyle="1" w:styleId="Char1">
    <w:name w:val="副标题 Char"/>
    <w:basedOn w:val="a0"/>
    <w:link w:val="a5"/>
    <w:rsid w:val="0053087F"/>
    <w:rPr>
      <w:rFonts w:ascii="Cambria" w:eastAsia="宋体" w:hAnsi="Cambria" w:cs="Times New Roman"/>
      <w:b/>
      <w:bCs/>
      <w:kern w:val="28"/>
      <w:sz w:val="32"/>
      <w:szCs w:val="32"/>
    </w:rPr>
  </w:style>
  <w:style w:type="paragraph" w:styleId="a6">
    <w:name w:val="List Paragraph"/>
    <w:basedOn w:val="a"/>
    <w:uiPriority w:val="34"/>
    <w:qFormat/>
    <w:rsid w:val="00CF3760"/>
    <w:pPr>
      <w:ind w:firstLineChars="200" w:firstLine="420"/>
    </w:pPr>
  </w:style>
  <w:style w:type="character" w:customStyle="1" w:styleId="1Char">
    <w:name w:val="标题 1 Char"/>
    <w:basedOn w:val="a0"/>
    <w:link w:val="1"/>
    <w:uiPriority w:val="9"/>
    <w:qFormat/>
    <w:rsid w:val="00DD2F4C"/>
    <w:rPr>
      <w:rFonts w:ascii="Calibri" w:eastAsia="宋体" w:hAnsi="Calibri" w:cs="Times New Roman"/>
      <w:b/>
      <w:bCs/>
      <w:kern w:val="44"/>
      <w:sz w:val="44"/>
      <w:szCs w:val="44"/>
    </w:rPr>
  </w:style>
  <w:style w:type="paragraph" w:customStyle="1" w:styleId="my1">
    <w:name w:val="my1"/>
    <w:basedOn w:val="a"/>
    <w:link w:val="my10"/>
    <w:qFormat/>
    <w:rsid w:val="00FD7EEB"/>
    <w:pPr>
      <w:numPr>
        <w:numId w:val="7"/>
      </w:numPr>
      <w:spacing w:beforeLines="50" w:afterLines="50"/>
      <w:outlineLvl w:val="1"/>
    </w:pPr>
    <w:rPr>
      <w:rFonts w:ascii="宋体" w:hAnsi="Tahoma"/>
      <w:b/>
      <w:sz w:val="32"/>
    </w:rPr>
  </w:style>
  <w:style w:type="character" w:customStyle="1" w:styleId="my10">
    <w:name w:val="my1 字符"/>
    <w:basedOn w:val="a0"/>
    <w:link w:val="my1"/>
    <w:rsid w:val="00FD7EEB"/>
    <w:rPr>
      <w:rFonts w:ascii="宋体" w:eastAsia="宋体" w:hAnsi="Tahoma" w:cs="Tahoma"/>
      <w:b/>
      <w:kern w:val="0"/>
      <w:sz w:val="32"/>
    </w:rPr>
  </w:style>
  <w:style w:type="paragraph" w:customStyle="1" w:styleId="my2">
    <w:name w:val="my2"/>
    <w:basedOn w:val="a"/>
    <w:link w:val="my20"/>
    <w:qFormat/>
    <w:rsid w:val="00FD7EEB"/>
    <w:pPr>
      <w:numPr>
        <w:ilvl w:val="1"/>
        <w:numId w:val="7"/>
      </w:numPr>
      <w:spacing w:beforeLines="50" w:afterLines="50"/>
      <w:outlineLvl w:val="2"/>
    </w:pPr>
    <w:rPr>
      <w:rFonts w:ascii="宋体" w:hAnsi="Tahoma"/>
      <w:b/>
      <w:sz w:val="30"/>
      <w:szCs w:val="28"/>
    </w:rPr>
  </w:style>
  <w:style w:type="character" w:customStyle="1" w:styleId="my20">
    <w:name w:val="my2 字符"/>
    <w:basedOn w:val="a0"/>
    <w:link w:val="my2"/>
    <w:rsid w:val="00FD7EEB"/>
    <w:rPr>
      <w:rFonts w:ascii="宋体" w:eastAsia="宋体" w:hAnsi="Tahoma" w:cs="Tahoma"/>
      <w:b/>
      <w:kern w:val="0"/>
      <w:sz w:val="30"/>
      <w:szCs w:val="28"/>
    </w:rPr>
  </w:style>
  <w:style w:type="paragraph" w:customStyle="1" w:styleId="my3">
    <w:name w:val="my3"/>
    <w:basedOn w:val="a"/>
    <w:link w:val="my30"/>
    <w:qFormat/>
    <w:rsid w:val="00FD7EEB"/>
    <w:pPr>
      <w:numPr>
        <w:ilvl w:val="2"/>
        <w:numId w:val="7"/>
      </w:numPr>
    </w:pPr>
    <w:rPr>
      <w:rFonts w:ascii="宋体" w:hAnsi="Tahoma"/>
    </w:rPr>
  </w:style>
  <w:style w:type="character" w:customStyle="1" w:styleId="my30">
    <w:name w:val="my3 字符"/>
    <w:basedOn w:val="a0"/>
    <w:link w:val="my3"/>
    <w:rsid w:val="00FD7EEB"/>
    <w:rPr>
      <w:rFonts w:ascii="宋体" w:eastAsia="宋体" w:hAnsi="Tahoma" w:cs="Tahoma"/>
      <w:kern w:val="0"/>
      <w:sz w:val="24"/>
    </w:rPr>
  </w:style>
  <w:style w:type="paragraph" w:customStyle="1" w:styleId="my4">
    <w:name w:val="my4"/>
    <w:basedOn w:val="a"/>
    <w:link w:val="my40"/>
    <w:qFormat/>
    <w:rsid w:val="00FD7EEB"/>
    <w:pPr>
      <w:numPr>
        <w:ilvl w:val="3"/>
        <w:numId w:val="8"/>
      </w:numPr>
    </w:pPr>
    <w:rPr>
      <w:rFonts w:ascii="宋体" w:hAnsi="Tahoma"/>
    </w:rPr>
  </w:style>
  <w:style w:type="character" w:customStyle="1" w:styleId="my40">
    <w:name w:val="my4 字符"/>
    <w:basedOn w:val="a0"/>
    <w:link w:val="my4"/>
    <w:rsid w:val="00FD7EEB"/>
    <w:rPr>
      <w:rFonts w:ascii="宋体" w:eastAsia="宋体" w:hAnsi="Tahoma" w:cs="Tahoma"/>
      <w:kern w:val="0"/>
      <w:sz w:val="24"/>
    </w:rPr>
  </w:style>
</w:styles>
</file>

<file path=word/webSettings.xml><?xml version="1.0" encoding="utf-8"?>
<w:webSettings xmlns:r="http://schemas.openxmlformats.org/officeDocument/2006/relationships" xmlns:w="http://schemas.openxmlformats.org/wordprocessingml/2006/main">
  <w:divs>
    <w:div w:id="143472945">
      <w:bodyDiv w:val="1"/>
      <w:marLeft w:val="0"/>
      <w:marRight w:val="0"/>
      <w:marTop w:val="0"/>
      <w:marBottom w:val="0"/>
      <w:divBdr>
        <w:top w:val="none" w:sz="0" w:space="0" w:color="auto"/>
        <w:left w:val="none" w:sz="0" w:space="0" w:color="auto"/>
        <w:bottom w:val="none" w:sz="0" w:space="0" w:color="auto"/>
        <w:right w:val="none" w:sz="0" w:space="0" w:color="auto"/>
      </w:divBdr>
    </w:div>
    <w:div w:id="271671888">
      <w:bodyDiv w:val="1"/>
      <w:marLeft w:val="0"/>
      <w:marRight w:val="0"/>
      <w:marTop w:val="0"/>
      <w:marBottom w:val="0"/>
      <w:divBdr>
        <w:top w:val="none" w:sz="0" w:space="0" w:color="auto"/>
        <w:left w:val="none" w:sz="0" w:space="0" w:color="auto"/>
        <w:bottom w:val="none" w:sz="0" w:space="0" w:color="auto"/>
        <w:right w:val="none" w:sz="0" w:space="0" w:color="auto"/>
      </w:divBdr>
    </w:div>
    <w:div w:id="320622008">
      <w:bodyDiv w:val="1"/>
      <w:marLeft w:val="0"/>
      <w:marRight w:val="0"/>
      <w:marTop w:val="0"/>
      <w:marBottom w:val="0"/>
      <w:divBdr>
        <w:top w:val="none" w:sz="0" w:space="0" w:color="auto"/>
        <w:left w:val="none" w:sz="0" w:space="0" w:color="auto"/>
        <w:bottom w:val="none" w:sz="0" w:space="0" w:color="auto"/>
        <w:right w:val="none" w:sz="0" w:space="0" w:color="auto"/>
      </w:divBdr>
    </w:div>
    <w:div w:id="1279333383">
      <w:bodyDiv w:val="1"/>
      <w:marLeft w:val="0"/>
      <w:marRight w:val="0"/>
      <w:marTop w:val="0"/>
      <w:marBottom w:val="0"/>
      <w:divBdr>
        <w:top w:val="none" w:sz="0" w:space="0" w:color="auto"/>
        <w:left w:val="none" w:sz="0" w:space="0" w:color="auto"/>
        <w:bottom w:val="none" w:sz="0" w:space="0" w:color="auto"/>
        <w:right w:val="none" w:sz="0" w:space="0" w:color="auto"/>
      </w:divBdr>
    </w:div>
    <w:div w:id="1454784535">
      <w:bodyDiv w:val="1"/>
      <w:marLeft w:val="0"/>
      <w:marRight w:val="0"/>
      <w:marTop w:val="0"/>
      <w:marBottom w:val="0"/>
      <w:divBdr>
        <w:top w:val="none" w:sz="0" w:space="0" w:color="auto"/>
        <w:left w:val="none" w:sz="0" w:space="0" w:color="auto"/>
        <w:bottom w:val="none" w:sz="0" w:space="0" w:color="auto"/>
        <w:right w:val="none" w:sz="0" w:space="0" w:color="auto"/>
      </w:divBdr>
    </w:div>
    <w:div w:id="1800148021">
      <w:bodyDiv w:val="1"/>
      <w:marLeft w:val="0"/>
      <w:marRight w:val="0"/>
      <w:marTop w:val="0"/>
      <w:marBottom w:val="0"/>
      <w:divBdr>
        <w:top w:val="none" w:sz="0" w:space="0" w:color="auto"/>
        <w:left w:val="none" w:sz="0" w:space="0" w:color="auto"/>
        <w:bottom w:val="none" w:sz="0" w:space="0" w:color="auto"/>
        <w:right w:val="none" w:sz="0" w:space="0" w:color="auto"/>
      </w:divBdr>
    </w:div>
    <w:div w:id="19877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932157-BD17-4118-BEE1-2B5EFAF06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cxgc</dc:creator>
  <cp:keywords/>
  <dc:description/>
  <cp:lastModifiedBy>Windows 用户</cp:lastModifiedBy>
  <cp:revision>14</cp:revision>
  <dcterms:created xsi:type="dcterms:W3CDTF">2019-10-24T00:46:00Z</dcterms:created>
  <dcterms:modified xsi:type="dcterms:W3CDTF">2020-10-20T03:15:00Z</dcterms:modified>
</cp:coreProperties>
</file>